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F5" w:rsidRDefault="005A44F5" w:rsidP="005A44F5">
      <w:r>
        <w:rPr>
          <w:rFonts w:ascii="Helvetica" w:hAnsi="Helvetica" w:cs="Helvetica"/>
          <w:noProof/>
          <w:color w:val="4A4A4A"/>
          <w:sz w:val="18"/>
          <w:szCs w:val="18"/>
        </w:rPr>
        <w:drawing>
          <wp:inline distT="0" distB="0" distL="0" distR="0" wp14:anchorId="3A75F3A1" wp14:editId="5A103171">
            <wp:extent cx="5759449" cy="742950"/>
            <wp:effectExtent l="0" t="0" r="0" b="0"/>
            <wp:docPr id="2" name="Obrázok 2" descr="Advokátska kancelár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okátska kancelár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43114"/>
                    </a:xfrm>
                    <a:prstGeom prst="rect">
                      <a:avLst/>
                    </a:prstGeom>
                    <a:noFill/>
                    <a:ln>
                      <a:noFill/>
                    </a:ln>
                  </pic:spPr>
                </pic:pic>
              </a:graphicData>
            </a:graphic>
          </wp:inline>
        </w:drawing>
      </w:r>
    </w:p>
    <w:p w:rsidR="005A44F5" w:rsidRPr="006E3609" w:rsidRDefault="005A44F5" w:rsidP="005A44F5">
      <w:pPr>
        <w:jc w:val="center"/>
        <w:rPr>
          <w:rFonts w:ascii="Arial" w:hAnsi="Arial" w:cs="Arial"/>
          <w:b/>
        </w:rPr>
      </w:pPr>
      <w:r w:rsidRPr="006E3609">
        <w:rPr>
          <w:rFonts w:ascii="Arial" w:hAnsi="Arial" w:cs="Arial"/>
          <w:b/>
          <w:bCs/>
        </w:rPr>
        <w:t>JUDr. Miroslav Koníček, advokát</w:t>
      </w:r>
    </w:p>
    <w:p w:rsidR="005A44F5" w:rsidRDefault="005A44F5" w:rsidP="005A44F5">
      <w:pPr>
        <w:pStyle w:val="Zkladntext"/>
        <w:pBdr>
          <w:bottom w:val="single" w:sz="12" w:space="1" w:color="auto"/>
        </w:pBdr>
        <w:spacing w:line="360" w:lineRule="auto"/>
        <w:jc w:val="center"/>
        <w:rPr>
          <w:b/>
          <w:bCs/>
          <w:sz w:val="15"/>
          <w:szCs w:val="15"/>
          <w:lang w:val="sk-SK"/>
        </w:rPr>
      </w:pPr>
      <w:r w:rsidRPr="00E208F9">
        <w:rPr>
          <w:b/>
          <w:bCs/>
          <w:sz w:val="15"/>
          <w:szCs w:val="15"/>
          <w:lang w:val="sk-SK"/>
        </w:rPr>
        <w:t xml:space="preserve">sídlo: 034 01 Ružomberok, A. Bernoláka 6, číslo licencie SAK: 3412, IČO: 37 807 439, DIČ: 1045205557, </w:t>
      </w:r>
    </w:p>
    <w:p w:rsidR="005A44F5" w:rsidRPr="00E208F9" w:rsidRDefault="005A44F5" w:rsidP="005A44F5">
      <w:pPr>
        <w:pStyle w:val="Zkladntext"/>
        <w:pBdr>
          <w:bottom w:val="single" w:sz="12" w:space="1" w:color="auto"/>
        </w:pBdr>
        <w:spacing w:line="360" w:lineRule="auto"/>
        <w:jc w:val="center"/>
        <w:rPr>
          <w:b/>
          <w:bCs/>
          <w:sz w:val="15"/>
          <w:szCs w:val="15"/>
          <w:lang w:val="sk-SK"/>
        </w:rPr>
      </w:pPr>
      <w:r w:rsidRPr="00E208F9">
        <w:rPr>
          <w:b/>
          <w:bCs/>
          <w:sz w:val="15"/>
          <w:szCs w:val="15"/>
          <w:lang w:val="sk-SK"/>
        </w:rPr>
        <w:t>bank</w:t>
      </w:r>
      <w:r>
        <w:rPr>
          <w:b/>
          <w:bCs/>
          <w:sz w:val="15"/>
          <w:szCs w:val="15"/>
          <w:lang w:val="sk-SK"/>
        </w:rPr>
        <w:t>.</w:t>
      </w:r>
      <w:r w:rsidRPr="00E208F9">
        <w:rPr>
          <w:b/>
          <w:bCs/>
          <w:sz w:val="15"/>
          <w:szCs w:val="15"/>
          <w:lang w:val="sk-SK"/>
        </w:rPr>
        <w:t xml:space="preserve"> spojenie: Tatra banka, a.s. pobočka Ružomberok, </w:t>
      </w:r>
      <w:proofErr w:type="spellStart"/>
      <w:r w:rsidRPr="00E208F9">
        <w:rPr>
          <w:b/>
          <w:bCs/>
          <w:sz w:val="15"/>
          <w:szCs w:val="15"/>
          <w:lang w:val="sk-SK"/>
        </w:rPr>
        <w:t>č.ú</w:t>
      </w:r>
      <w:proofErr w:type="spellEnd"/>
      <w:r w:rsidRPr="00E208F9">
        <w:rPr>
          <w:b/>
          <w:bCs/>
          <w:sz w:val="15"/>
          <w:szCs w:val="15"/>
          <w:lang w:val="sk-SK"/>
        </w:rPr>
        <w:t xml:space="preserve">.: IBAN SK65 1100 0000 0026 2513 8076, BIC (SWIFT) TATRSKBX, </w:t>
      </w:r>
      <w:r>
        <w:rPr>
          <w:b/>
          <w:bCs/>
          <w:sz w:val="15"/>
          <w:szCs w:val="15"/>
          <w:lang w:val="sk-SK"/>
        </w:rPr>
        <w:t>web</w:t>
      </w:r>
      <w:r w:rsidRPr="00E208F9">
        <w:rPr>
          <w:b/>
          <w:bCs/>
          <w:sz w:val="15"/>
          <w:szCs w:val="15"/>
          <w:lang w:val="sk-SK"/>
        </w:rPr>
        <w:t xml:space="preserve">: </w:t>
      </w:r>
      <w:hyperlink r:id="rId10" w:history="1">
        <w:r w:rsidRPr="00634CE3">
          <w:rPr>
            <w:rStyle w:val="Hypertextovprepojenie"/>
            <w:b/>
            <w:bCs/>
            <w:sz w:val="15"/>
            <w:szCs w:val="15"/>
            <w:lang w:val="sk-SK"/>
          </w:rPr>
          <w:t>www.advokatkonicek.sk</w:t>
        </w:r>
      </w:hyperlink>
      <w:r w:rsidRPr="00E208F9">
        <w:rPr>
          <w:b/>
          <w:bCs/>
          <w:sz w:val="15"/>
          <w:szCs w:val="15"/>
          <w:lang w:val="sk-SK"/>
        </w:rPr>
        <w:t xml:space="preserve">, e-mail: </w:t>
      </w:r>
      <w:hyperlink r:id="rId11" w:history="1">
        <w:r w:rsidRPr="00E208F9">
          <w:rPr>
            <w:rStyle w:val="Hypertextovprepojenie"/>
            <w:b/>
            <w:bCs/>
            <w:sz w:val="15"/>
            <w:szCs w:val="15"/>
            <w:lang w:val="sk-SK"/>
          </w:rPr>
          <w:t>advokat.konicek@gmail.com</w:t>
        </w:r>
      </w:hyperlink>
      <w:r w:rsidRPr="00E208F9">
        <w:rPr>
          <w:b/>
          <w:bCs/>
          <w:sz w:val="15"/>
          <w:szCs w:val="15"/>
          <w:lang w:val="sk-SK"/>
        </w:rPr>
        <w:t>,</w:t>
      </w:r>
      <w:r>
        <w:rPr>
          <w:b/>
          <w:bCs/>
          <w:sz w:val="15"/>
          <w:szCs w:val="15"/>
          <w:lang w:val="sk-SK"/>
        </w:rPr>
        <w:t xml:space="preserve"> </w:t>
      </w:r>
      <w:r w:rsidRPr="00E208F9">
        <w:rPr>
          <w:b/>
          <w:bCs/>
          <w:sz w:val="15"/>
          <w:szCs w:val="15"/>
          <w:lang w:val="sk-SK"/>
        </w:rPr>
        <w:t>mobil: 0908/273 274,</w:t>
      </w:r>
    </w:p>
    <w:p w:rsidR="001E09A8" w:rsidRPr="00B113C1" w:rsidRDefault="00A449AE" w:rsidP="002D36AE">
      <w:pPr>
        <w:overflowPunct w:val="0"/>
        <w:rPr>
          <w:rFonts w:ascii="Arial" w:hAnsi="Arial" w:cs="Arial"/>
          <w:b/>
          <w:bCs/>
          <w:spacing w:val="30"/>
          <w:sz w:val="20"/>
          <w:szCs w:val="20"/>
        </w:rPr>
      </w:pPr>
      <w:r w:rsidRPr="004C63DB">
        <w:rPr>
          <w:rFonts w:ascii="Arial" w:hAnsi="Arial" w:cs="Arial"/>
          <w:b/>
          <w:bCs/>
          <w:sz w:val="15"/>
          <w:szCs w:val="15"/>
        </w:rPr>
        <w:t xml:space="preserve">spis: </w:t>
      </w:r>
      <w:r w:rsidRPr="0053108A">
        <w:rPr>
          <w:rFonts w:ascii="Arial" w:hAnsi="Arial" w:cs="Arial"/>
          <w:b/>
          <w:bCs/>
          <w:color w:val="FF0000"/>
          <w:sz w:val="15"/>
          <w:szCs w:val="15"/>
        </w:rPr>
        <w:t>07/1</w:t>
      </w:r>
      <w:r w:rsidR="00FF4F78" w:rsidRPr="0053108A">
        <w:rPr>
          <w:rFonts w:ascii="Arial" w:hAnsi="Arial" w:cs="Arial"/>
          <w:b/>
          <w:bCs/>
          <w:color w:val="FF0000"/>
          <w:sz w:val="15"/>
          <w:szCs w:val="15"/>
        </w:rPr>
        <w:t>5</w:t>
      </w:r>
      <w:r w:rsidRPr="0053108A">
        <w:rPr>
          <w:rFonts w:ascii="Arial" w:hAnsi="Arial" w:cs="Arial"/>
          <w:b/>
          <w:bCs/>
          <w:color w:val="FF0000"/>
          <w:sz w:val="15"/>
          <w:szCs w:val="15"/>
        </w:rPr>
        <w:t xml:space="preserve">                                                                                    </w:t>
      </w:r>
      <w:r w:rsidR="000F175E" w:rsidRPr="0091399A">
        <w:rPr>
          <w:rFonts w:ascii="Arial" w:hAnsi="Arial" w:cs="Arial"/>
          <w:b/>
          <w:bCs/>
          <w:sz w:val="20"/>
          <w:szCs w:val="20"/>
        </w:rPr>
        <w:t>Zmluv</w:t>
      </w:r>
      <w:r w:rsidR="000F175E">
        <w:rPr>
          <w:rFonts w:ascii="Arial" w:hAnsi="Arial" w:cs="Arial"/>
          <w:b/>
          <w:bCs/>
          <w:sz w:val="20"/>
          <w:szCs w:val="20"/>
        </w:rPr>
        <w:t>a</w:t>
      </w:r>
    </w:p>
    <w:p w:rsidR="000F175E" w:rsidRDefault="000F175E" w:rsidP="001E09A8">
      <w:pPr>
        <w:overflowPunct w:val="0"/>
        <w:jc w:val="center"/>
        <w:rPr>
          <w:rFonts w:ascii="Arial" w:hAnsi="Arial" w:cs="Arial"/>
          <w:b/>
          <w:bCs/>
          <w:sz w:val="20"/>
          <w:szCs w:val="20"/>
        </w:rPr>
      </w:pPr>
      <w:r>
        <w:rPr>
          <w:rFonts w:ascii="Arial" w:hAnsi="Arial" w:cs="Arial"/>
          <w:b/>
          <w:bCs/>
          <w:sz w:val="20"/>
          <w:szCs w:val="20"/>
        </w:rPr>
        <w:t>o poskytovaní právnej pomoci</w:t>
      </w:r>
    </w:p>
    <w:p w:rsidR="001E09A8" w:rsidRPr="00B113C1" w:rsidRDefault="001E09A8" w:rsidP="001E09A8">
      <w:pPr>
        <w:overflowPunct w:val="0"/>
        <w:jc w:val="center"/>
        <w:rPr>
          <w:rFonts w:ascii="Arial" w:hAnsi="Arial" w:cs="Arial"/>
          <w:b/>
          <w:bCs/>
          <w:spacing w:val="30"/>
          <w:sz w:val="20"/>
          <w:szCs w:val="20"/>
        </w:rPr>
      </w:pPr>
      <w:r w:rsidRPr="00B113C1">
        <w:rPr>
          <w:rFonts w:ascii="Arial" w:hAnsi="Arial" w:cs="Arial"/>
          <w:b/>
          <w:bCs/>
          <w:spacing w:val="30"/>
          <w:sz w:val="20"/>
          <w:szCs w:val="20"/>
        </w:rPr>
        <w:t xml:space="preserve">č. </w:t>
      </w:r>
      <w:r w:rsidRPr="00B113C1">
        <w:rPr>
          <w:rFonts w:ascii="Arial" w:hAnsi="Arial" w:cs="Arial"/>
          <w:b/>
          <w:bCs/>
          <w:color w:val="FF0000"/>
          <w:spacing w:val="30"/>
          <w:sz w:val="20"/>
          <w:szCs w:val="20"/>
        </w:rPr>
        <w:t>0</w:t>
      </w:r>
      <w:r w:rsidR="00755280">
        <w:rPr>
          <w:rFonts w:ascii="Arial" w:hAnsi="Arial" w:cs="Arial"/>
          <w:b/>
          <w:bCs/>
          <w:color w:val="FF0000"/>
          <w:spacing w:val="30"/>
          <w:sz w:val="20"/>
          <w:szCs w:val="20"/>
        </w:rPr>
        <w:t>7</w:t>
      </w:r>
      <w:r w:rsidRPr="00B113C1">
        <w:rPr>
          <w:rFonts w:ascii="Arial" w:hAnsi="Arial" w:cs="Arial"/>
          <w:b/>
          <w:bCs/>
          <w:color w:val="FF0000"/>
          <w:spacing w:val="30"/>
          <w:sz w:val="20"/>
          <w:szCs w:val="20"/>
        </w:rPr>
        <w:t>/1</w:t>
      </w:r>
      <w:r w:rsidR="00FF4F78">
        <w:rPr>
          <w:rFonts w:ascii="Arial" w:hAnsi="Arial" w:cs="Arial"/>
          <w:b/>
          <w:bCs/>
          <w:color w:val="FF0000"/>
          <w:spacing w:val="30"/>
          <w:sz w:val="20"/>
          <w:szCs w:val="20"/>
        </w:rPr>
        <w:t>5</w:t>
      </w:r>
    </w:p>
    <w:p w:rsidR="00D563F8" w:rsidRDefault="00D563F8" w:rsidP="001E09A8">
      <w:pPr>
        <w:overflowPunct w:val="0"/>
        <w:jc w:val="both"/>
        <w:rPr>
          <w:rFonts w:ascii="Arial" w:hAnsi="Arial" w:cs="Arial"/>
          <w:bCs/>
          <w:sz w:val="14"/>
          <w:szCs w:val="14"/>
        </w:rPr>
      </w:pPr>
      <w:bookmarkStart w:id="0" w:name="_GoBack"/>
      <w:bookmarkEnd w:id="0"/>
    </w:p>
    <w:p w:rsidR="001E09A8" w:rsidRPr="004C63DB" w:rsidRDefault="001E09A8" w:rsidP="001E09A8">
      <w:pPr>
        <w:overflowPunct w:val="0"/>
        <w:jc w:val="both"/>
        <w:rPr>
          <w:rFonts w:ascii="Arial" w:hAnsi="Arial" w:cs="Arial"/>
          <w:bCs/>
          <w:sz w:val="15"/>
          <w:szCs w:val="15"/>
        </w:rPr>
      </w:pPr>
      <w:r w:rsidRPr="004C63DB">
        <w:rPr>
          <w:rFonts w:ascii="Arial" w:hAnsi="Arial" w:cs="Arial"/>
          <w:bCs/>
          <w:sz w:val="15"/>
          <w:szCs w:val="15"/>
        </w:rPr>
        <w:t xml:space="preserve">uzavretá nižšie uvedeného dňa v zmysle </w:t>
      </w:r>
      <w:r w:rsidR="00F57690" w:rsidRPr="004C63DB">
        <w:rPr>
          <w:rFonts w:ascii="Arial" w:hAnsi="Arial" w:cs="Arial"/>
          <w:bCs/>
          <w:sz w:val="15"/>
          <w:szCs w:val="15"/>
        </w:rPr>
        <w:t xml:space="preserve">zákona č. 586/2003 </w:t>
      </w:r>
      <w:proofErr w:type="spellStart"/>
      <w:r w:rsidR="00F57690" w:rsidRPr="004C63DB">
        <w:rPr>
          <w:rFonts w:ascii="Arial" w:hAnsi="Arial" w:cs="Arial"/>
          <w:bCs/>
          <w:sz w:val="15"/>
          <w:szCs w:val="15"/>
        </w:rPr>
        <w:t>Z.z</w:t>
      </w:r>
      <w:proofErr w:type="spellEnd"/>
      <w:r w:rsidR="00F57690" w:rsidRPr="004C63DB">
        <w:rPr>
          <w:rFonts w:ascii="Arial" w:hAnsi="Arial" w:cs="Arial"/>
          <w:bCs/>
          <w:sz w:val="15"/>
          <w:szCs w:val="15"/>
        </w:rPr>
        <w:t xml:space="preserve">. o advokácii, § 6 zákona č. 136/2010 </w:t>
      </w:r>
      <w:proofErr w:type="spellStart"/>
      <w:r w:rsidR="00F57690" w:rsidRPr="004C63DB">
        <w:rPr>
          <w:rFonts w:ascii="Arial" w:hAnsi="Arial" w:cs="Arial"/>
          <w:bCs/>
          <w:sz w:val="15"/>
          <w:szCs w:val="15"/>
        </w:rPr>
        <w:t>Z.z</w:t>
      </w:r>
      <w:proofErr w:type="spellEnd"/>
      <w:r w:rsidR="00F57690" w:rsidRPr="004C63DB">
        <w:rPr>
          <w:rFonts w:ascii="Arial" w:hAnsi="Arial" w:cs="Arial"/>
          <w:bCs/>
          <w:sz w:val="15"/>
          <w:szCs w:val="15"/>
        </w:rPr>
        <w:t xml:space="preserve">. o službách na vnútornom trhu a § </w:t>
      </w:r>
      <w:r w:rsidR="00D563F8" w:rsidRPr="004C63DB">
        <w:rPr>
          <w:rFonts w:ascii="Arial" w:hAnsi="Arial" w:cs="Arial"/>
          <w:bCs/>
          <w:sz w:val="15"/>
          <w:szCs w:val="15"/>
        </w:rPr>
        <w:t xml:space="preserve">1 ods. 2 a § </w:t>
      </w:r>
      <w:r w:rsidR="00F57690" w:rsidRPr="004C63DB">
        <w:rPr>
          <w:rFonts w:ascii="Arial" w:hAnsi="Arial" w:cs="Arial"/>
          <w:bCs/>
          <w:sz w:val="15"/>
          <w:szCs w:val="15"/>
        </w:rPr>
        <w:t xml:space="preserve">18 Vyhl. č. 655/2004 </w:t>
      </w:r>
      <w:proofErr w:type="spellStart"/>
      <w:r w:rsidR="00F57690" w:rsidRPr="004C63DB">
        <w:rPr>
          <w:rFonts w:ascii="Arial" w:hAnsi="Arial" w:cs="Arial"/>
          <w:bCs/>
          <w:sz w:val="15"/>
          <w:szCs w:val="15"/>
        </w:rPr>
        <w:t>Z.z</w:t>
      </w:r>
      <w:proofErr w:type="spellEnd"/>
      <w:r w:rsidR="00F57690" w:rsidRPr="004C63DB">
        <w:rPr>
          <w:rFonts w:ascii="Arial" w:hAnsi="Arial" w:cs="Arial"/>
          <w:bCs/>
          <w:sz w:val="15"/>
          <w:szCs w:val="15"/>
        </w:rPr>
        <w:t xml:space="preserve">. o odmenách a náhradách advokátov za poskytovanie právnych služieb </w:t>
      </w:r>
      <w:r w:rsidRPr="004C63DB">
        <w:rPr>
          <w:rFonts w:ascii="Arial" w:hAnsi="Arial" w:cs="Arial"/>
          <w:bCs/>
          <w:sz w:val="15"/>
          <w:szCs w:val="15"/>
        </w:rPr>
        <w:t>za nasledujúcich dohodnutých zmluvných podmienok:</w:t>
      </w:r>
    </w:p>
    <w:p w:rsidR="001E09A8" w:rsidRPr="00B113C1" w:rsidRDefault="001E09A8" w:rsidP="001E09A8">
      <w:pPr>
        <w:overflowPunct w:val="0"/>
        <w:jc w:val="both"/>
        <w:rPr>
          <w:rFonts w:ascii="Arial" w:hAnsi="Arial" w:cs="Arial"/>
          <w:b/>
          <w:bCs/>
          <w:sz w:val="14"/>
          <w:szCs w:val="14"/>
        </w:rPr>
      </w:pPr>
    </w:p>
    <w:p w:rsidR="001E09A8" w:rsidRPr="0091399A" w:rsidRDefault="001E09A8" w:rsidP="001E09A8">
      <w:pPr>
        <w:overflowPunct w:val="0"/>
        <w:jc w:val="center"/>
        <w:rPr>
          <w:rFonts w:ascii="Arial" w:hAnsi="Arial" w:cs="Arial"/>
          <w:b/>
          <w:bCs/>
          <w:sz w:val="20"/>
          <w:szCs w:val="20"/>
        </w:rPr>
      </w:pPr>
      <w:r w:rsidRPr="0091399A">
        <w:rPr>
          <w:rFonts w:ascii="Arial" w:hAnsi="Arial" w:cs="Arial"/>
          <w:b/>
          <w:bCs/>
          <w:sz w:val="20"/>
          <w:szCs w:val="20"/>
        </w:rPr>
        <w:t>Čl. I.</w:t>
      </w:r>
    </w:p>
    <w:p w:rsidR="00C57804" w:rsidRDefault="001E09A8" w:rsidP="00E94453">
      <w:pPr>
        <w:overflowPunct w:val="0"/>
        <w:jc w:val="center"/>
        <w:rPr>
          <w:rFonts w:ascii="Arial" w:hAnsi="Arial" w:cs="Arial"/>
          <w:b/>
          <w:bCs/>
          <w:sz w:val="20"/>
          <w:szCs w:val="20"/>
        </w:rPr>
      </w:pPr>
      <w:r w:rsidRPr="0091399A">
        <w:rPr>
          <w:rFonts w:ascii="Arial" w:hAnsi="Arial" w:cs="Arial"/>
          <w:b/>
          <w:bCs/>
          <w:sz w:val="20"/>
          <w:szCs w:val="20"/>
        </w:rPr>
        <w:t>Zmluvné strany</w:t>
      </w:r>
    </w:p>
    <w:p w:rsidR="004E21DC" w:rsidRPr="004C63DB" w:rsidRDefault="001E09A8" w:rsidP="004E21DC">
      <w:pPr>
        <w:ind w:firstLine="24"/>
        <w:jc w:val="both"/>
        <w:rPr>
          <w:rFonts w:ascii="Arial" w:hAnsi="Arial" w:cs="Arial"/>
          <w:sz w:val="15"/>
          <w:szCs w:val="15"/>
        </w:rPr>
      </w:pPr>
      <w:r w:rsidRPr="004C63DB">
        <w:rPr>
          <w:rFonts w:ascii="Arial" w:hAnsi="Arial" w:cs="Arial"/>
          <w:b/>
          <w:bCs/>
          <w:sz w:val="15"/>
          <w:szCs w:val="15"/>
        </w:rPr>
        <w:t xml:space="preserve">1/ </w:t>
      </w:r>
      <w:r w:rsidR="004140BC" w:rsidRPr="004C63DB">
        <w:rPr>
          <w:rFonts w:ascii="Arial" w:hAnsi="Arial" w:cs="Arial"/>
          <w:b/>
          <w:bCs/>
          <w:sz w:val="15"/>
          <w:szCs w:val="15"/>
        </w:rPr>
        <w:t>Klient</w:t>
      </w:r>
      <w:r w:rsidR="004E21DC" w:rsidRPr="004C63DB">
        <w:rPr>
          <w:rFonts w:ascii="Arial" w:hAnsi="Arial" w:cs="Arial"/>
          <w:b/>
          <w:bCs/>
          <w:sz w:val="15"/>
          <w:szCs w:val="15"/>
        </w:rPr>
        <w:t xml:space="preserve">:   </w:t>
      </w:r>
      <w:r w:rsidR="004E21DC" w:rsidRPr="004C63DB">
        <w:rPr>
          <w:rFonts w:ascii="Arial" w:hAnsi="Arial" w:cs="Arial"/>
          <w:b/>
          <w:bCs/>
          <w:sz w:val="15"/>
          <w:szCs w:val="15"/>
        </w:rPr>
        <w:tab/>
      </w:r>
      <w:r w:rsidR="00D563F8" w:rsidRPr="00596400">
        <w:rPr>
          <w:rFonts w:ascii="Arial" w:hAnsi="Arial" w:cs="Arial"/>
          <w:b/>
          <w:bCs/>
          <w:sz w:val="15"/>
          <w:szCs w:val="15"/>
        </w:rPr>
        <w:t xml:space="preserve">Peter </w:t>
      </w:r>
      <w:proofErr w:type="spellStart"/>
      <w:r w:rsidR="00D563F8" w:rsidRPr="00596400">
        <w:rPr>
          <w:rFonts w:ascii="Arial" w:hAnsi="Arial" w:cs="Arial"/>
          <w:b/>
          <w:bCs/>
          <w:sz w:val="15"/>
          <w:szCs w:val="15"/>
        </w:rPr>
        <w:t>Peter</w:t>
      </w:r>
      <w:proofErr w:type="spellEnd"/>
      <w:r w:rsidRPr="004C63DB">
        <w:rPr>
          <w:rFonts w:ascii="Arial" w:hAnsi="Arial" w:cs="Arial"/>
          <w:bCs/>
          <w:sz w:val="15"/>
          <w:szCs w:val="15"/>
        </w:rPr>
        <w:t xml:space="preserve">, </w:t>
      </w:r>
      <w:proofErr w:type="spellStart"/>
      <w:r w:rsidR="00A001C7" w:rsidRPr="004C63DB">
        <w:rPr>
          <w:rFonts w:ascii="Arial" w:hAnsi="Arial" w:cs="Arial"/>
          <w:bCs/>
          <w:sz w:val="15"/>
          <w:szCs w:val="15"/>
        </w:rPr>
        <w:t>rod.č</w:t>
      </w:r>
      <w:proofErr w:type="spellEnd"/>
      <w:r w:rsidR="00A001C7" w:rsidRPr="004C63DB">
        <w:rPr>
          <w:rFonts w:ascii="Arial" w:hAnsi="Arial" w:cs="Arial"/>
          <w:bCs/>
          <w:sz w:val="15"/>
          <w:szCs w:val="15"/>
        </w:rPr>
        <w:t xml:space="preserve">.: </w:t>
      </w:r>
      <w:proofErr w:type="spellStart"/>
      <w:r w:rsidR="00755280">
        <w:rPr>
          <w:rFonts w:ascii="Arial" w:hAnsi="Arial" w:cs="Arial"/>
          <w:bCs/>
          <w:sz w:val="15"/>
          <w:szCs w:val="15"/>
        </w:rPr>
        <w:t>xxx</w:t>
      </w:r>
      <w:proofErr w:type="spellEnd"/>
      <w:r w:rsidRPr="004C63DB">
        <w:rPr>
          <w:rFonts w:ascii="Arial" w:hAnsi="Arial" w:cs="Arial"/>
          <w:sz w:val="15"/>
          <w:szCs w:val="15"/>
        </w:rPr>
        <w:t xml:space="preserve">, ČOP: </w:t>
      </w:r>
      <w:proofErr w:type="spellStart"/>
      <w:r w:rsidR="00755280">
        <w:rPr>
          <w:rFonts w:ascii="Arial" w:hAnsi="Arial" w:cs="Arial"/>
          <w:sz w:val="15"/>
          <w:szCs w:val="15"/>
        </w:rPr>
        <w:t>xxx</w:t>
      </w:r>
      <w:proofErr w:type="spellEnd"/>
      <w:r w:rsidRPr="004C63DB">
        <w:rPr>
          <w:rFonts w:ascii="Arial" w:hAnsi="Arial" w:cs="Arial"/>
          <w:sz w:val="15"/>
          <w:szCs w:val="15"/>
        </w:rPr>
        <w:t>,</w:t>
      </w:r>
    </w:p>
    <w:p w:rsidR="004E21DC" w:rsidRPr="004C63DB" w:rsidRDefault="004E21DC" w:rsidP="004E21DC">
      <w:pPr>
        <w:ind w:firstLine="24"/>
        <w:jc w:val="both"/>
        <w:rPr>
          <w:rFonts w:ascii="Arial" w:hAnsi="Arial" w:cs="Arial"/>
          <w:sz w:val="15"/>
          <w:szCs w:val="15"/>
        </w:rPr>
      </w:pPr>
      <w:r w:rsidRPr="004C63DB">
        <w:rPr>
          <w:rFonts w:ascii="Arial" w:hAnsi="Arial" w:cs="Arial"/>
          <w:sz w:val="15"/>
          <w:szCs w:val="15"/>
        </w:rPr>
        <w:tab/>
      </w:r>
      <w:r w:rsidRPr="004C63DB">
        <w:rPr>
          <w:rFonts w:ascii="Arial" w:hAnsi="Arial" w:cs="Arial"/>
          <w:sz w:val="15"/>
          <w:szCs w:val="15"/>
        </w:rPr>
        <w:tab/>
      </w:r>
      <w:r w:rsidR="001E09A8" w:rsidRPr="004C63DB">
        <w:rPr>
          <w:rFonts w:ascii="Arial" w:hAnsi="Arial" w:cs="Arial"/>
          <w:sz w:val="15"/>
          <w:szCs w:val="15"/>
        </w:rPr>
        <w:t xml:space="preserve">trvalo bytom: 034 </w:t>
      </w:r>
      <w:r w:rsidR="00D563F8" w:rsidRPr="004C63DB">
        <w:rPr>
          <w:rFonts w:ascii="Arial" w:hAnsi="Arial" w:cs="Arial"/>
          <w:sz w:val="15"/>
          <w:szCs w:val="15"/>
        </w:rPr>
        <w:t xml:space="preserve">01 Ružomberok, </w:t>
      </w:r>
      <w:proofErr w:type="spellStart"/>
      <w:r w:rsidR="00755280">
        <w:rPr>
          <w:rFonts w:ascii="Arial" w:hAnsi="Arial" w:cs="Arial"/>
          <w:sz w:val="15"/>
          <w:szCs w:val="15"/>
        </w:rPr>
        <w:t>xxx</w:t>
      </w:r>
      <w:proofErr w:type="spellEnd"/>
      <w:r w:rsidR="001E09A8" w:rsidRPr="004C63DB">
        <w:rPr>
          <w:rFonts w:ascii="Arial" w:hAnsi="Arial" w:cs="Arial"/>
          <w:sz w:val="15"/>
          <w:szCs w:val="15"/>
        </w:rPr>
        <w:t>,</w:t>
      </w:r>
    </w:p>
    <w:p w:rsidR="004E21DC" w:rsidRPr="004C63DB" w:rsidRDefault="004E21DC" w:rsidP="004E21DC">
      <w:pPr>
        <w:ind w:firstLine="24"/>
        <w:jc w:val="both"/>
        <w:rPr>
          <w:rFonts w:ascii="Arial" w:hAnsi="Arial" w:cs="Arial"/>
          <w:sz w:val="15"/>
          <w:szCs w:val="15"/>
        </w:rPr>
      </w:pPr>
      <w:r w:rsidRPr="004C63DB">
        <w:rPr>
          <w:rFonts w:ascii="Arial" w:hAnsi="Arial" w:cs="Arial"/>
          <w:sz w:val="15"/>
          <w:szCs w:val="15"/>
        </w:rPr>
        <w:tab/>
      </w:r>
      <w:r w:rsidRPr="004C63DB">
        <w:rPr>
          <w:rFonts w:ascii="Arial" w:hAnsi="Arial" w:cs="Arial"/>
          <w:sz w:val="15"/>
          <w:szCs w:val="15"/>
        </w:rPr>
        <w:tab/>
      </w:r>
      <w:r w:rsidR="001E09A8" w:rsidRPr="004C63DB">
        <w:rPr>
          <w:rFonts w:ascii="Arial" w:hAnsi="Arial" w:cs="Arial"/>
          <w:sz w:val="15"/>
          <w:szCs w:val="15"/>
        </w:rPr>
        <w:t xml:space="preserve">kontaktný mobil: </w:t>
      </w:r>
      <w:r w:rsidR="001E09A8" w:rsidRPr="004C63DB">
        <w:rPr>
          <w:rFonts w:ascii="Arial" w:hAnsi="Arial" w:cs="Arial"/>
          <w:bCs/>
          <w:sz w:val="15"/>
          <w:szCs w:val="15"/>
        </w:rPr>
        <w:t>090</w:t>
      </w:r>
      <w:r w:rsidR="00755280">
        <w:rPr>
          <w:rFonts w:ascii="Arial" w:hAnsi="Arial" w:cs="Arial"/>
          <w:bCs/>
          <w:sz w:val="15"/>
          <w:szCs w:val="15"/>
        </w:rPr>
        <w:t>5</w:t>
      </w:r>
      <w:r w:rsidR="001E09A8" w:rsidRPr="004C63DB">
        <w:rPr>
          <w:rFonts w:ascii="Arial" w:hAnsi="Arial" w:cs="Arial"/>
          <w:bCs/>
          <w:sz w:val="15"/>
          <w:szCs w:val="15"/>
        </w:rPr>
        <w:t>/</w:t>
      </w:r>
      <w:r w:rsidR="00755280">
        <w:rPr>
          <w:rFonts w:ascii="Arial" w:hAnsi="Arial" w:cs="Arial"/>
          <w:bCs/>
          <w:sz w:val="15"/>
          <w:szCs w:val="15"/>
        </w:rPr>
        <w:t xml:space="preserve">xxx </w:t>
      </w:r>
      <w:proofErr w:type="spellStart"/>
      <w:r w:rsidR="00755280">
        <w:rPr>
          <w:rFonts w:ascii="Arial" w:hAnsi="Arial" w:cs="Arial"/>
          <w:bCs/>
          <w:sz w:val="15"/>
          <w:szCs w:val="15"/>
        </w:rPr>
        <w:t>xxx</w:t>
      </w:r>
      <w:proofErr w:type="spellEnd"/>
      <w:r w:rsidR="001E09A8" w:rsidRPr="004C63DB">
        <w:rPr>
          <w:rFonts w:ascii="Arial" w:hAnsi="Arial" w:cs="Arial"/>
          <w:sz w:val="15"/>
          <w:szCs w:val="15"/>
        </w:rPr>
        <w:t>,</w:t>
      </w:r>
      <w:r w:rsidRPr="004C63DB">
        <w:rPr>
          <w:rFonts w:ascii="Arial" w:hAnsi="Arial" w:cs="Arial"/>
          <w:sz w:val="15"/>
          <w:szCs w:val="15"/>
        </w:rPr>
        <w:t xml:space="preserve"> </w:t>
      </w:r>
      <w:r w:rsidR="00047C17" w:rsidRPr="004C63DB">
        <w:rPr>
          <w:rFonts w:ascii="Arial" w:hAnsi="Arial" w:cs="Arial"/>
          <w:sz w:val="15"/>
          <w:szCs w:val="15"/>
        </w:rPr>
        <w:t xml:space="preserve">kontaktný e-mail: </w:t>
      </w:r>
      <w:hyperlink r:id="rId12" w:history="1">
        <w:r w:rsidR="00755280" w:rsidRPr="00184E06">
          <w:rPr>
            <w:rStyle w:val="Hypertextovprepojenie"/>
            <w:rFonts w:ascii="Arial" w:hAnsi="Arial" w:cs="Arial"/>
            <w:sz w:val="15"/>
            <w:szCs w:val="15"/>
          </w:rPr>
          <w:t>xx@gmail.</w:t>
        </w:r>
      </w:hyperlink>
      <w:r w:rsidR="00755280">
        <w:rPr>
          <w:rStyle w:val="Hypertextovprepojenie"/>
          <w:rFonts w:ascii="Arial" w:hAnsi="Arial" w:cs="Arial"/>
          <w:sz w:val="15"/>
          <w:szCs w:val="15"/>
        </w:rPr>
        <w:t>com</w:t>
      </w:r>
      <w:r w:rsidR="00047C17" w:rsidRPr="004C63DB">
        <w:rPr>
          <w:rFonts w:ascii="Arial" w:hAnsi="Arial" w:cs="Arial"/>
          <w:sz w:val="15"/>
          <w:szCs w:val="15"/>
        </w:rPr>
        <w:t xml:space="preserve">, </w:t>
      </w:r>
      <w:r w:rsidR="001E09A8" w:rsidRPr="004C63DB">
        <w:rPr>
          <w:rFonts w:ascii="Arial" w:hAnsi="Arial" w:cs="Arial"/>
          <w:sz w:val="15"/>
          <w:szCs w:val="15"/>
        </w:rPr>
        <w:t>podľa vlastného vyhlásenia</w:t>
      </w:r>
      <w:r w:rsidRPr="004C63DB">
        <w:rPr>
          <w:rFonts w:ascii="Arial" w:hAnsi="Arial" w:cs="Arial"/>
          <w:sz w:val="15"/>
          <w:szCs w:val="15"/>
        </w:rPr>
        <w:t xml:space="preserve"> </w:t>
      </w:r>
      <w:r w:rsidR="003F33B5" w:rsidRPr="004C63DB">
        <w:rPr>
          <w:rFonts w:ascii="Arial" w:hAnsi="Arial" w:cs="Arial"/>
          <w:sz w:val="15"/>
          <w:szCs w:val="15"/>
        </w:rPr>
        <w:t xml:space="preserve">nie je platiteľom DPH, </w:t>
      </w:r>
      <w:r w:rsidR="00DD413F">
        <w:rPr>
          <w:rFonts w:ascii="Arial" w:hAnsi="Arial" w:cs="Arial"/>
          <w:sz w:val="15"/>
          <w:szCs w:val="15"/>
        </w:rPr>
        <w:tab/>
      </w:r>
      <w:r w:rsidR="00DD413F">
        <w:rPr>
          <w:rFonts w:ascii="Arial" w:hAnsi="Arial" w:cs="Arial"/>
          <w:sz w:val="15"/>
          <w:szCs w:val="15"/>
        </w:rPr>
        <w:tab/>
      </w:r>
      <w:r w:rsidR="003F33B5" w:rsidRPr="004C63DB">
        <w:rPr>
          <w:rFonts w:ascii="Arial" w:hAnsi="Arial" w:cs="Arial"/>
          <w:sz w:val="15"/>
          <w:szCs w:val="15"/>
        </w:rPr>
        <w:t xml:space="preserve">je občanom Slovenskej republiky a je </w:t>
      </w:r>
      <w:r w:rsidRPr="004C63DB">
        <w:rPr>
          <w:rFonts w:ascii="Arial" w:hAnsi="Arial" w:cs="Arial"/>
          <w:sz w:val="15"/>
          <w:szCs w:val="15"/>
        </w:rPr>
        <w:t>plne spôsobilý na právne úkony,</w:t>
      </w:r>
    </w:p>
    <w:p w:rsidR="001E09A8" w:rsidRPr="004C63DB" w:rsidRDefault="004E21DC" w:rsidP="00662031">
      <w:pPr>
        <w:ind w:firstLine="24"/>
        <w:jc w:val="both"/>
        <w:rPr>
          <w:rFonts w:ascii="Arial" w:hAnsi="Arial" w:cs="Arial"/>
          <w:b/>
          <w:bCs/>
          <w:sz w:val="15"/>
          <w:szCs w:val="15"/>
        </w:rPr>
      </w:pPr>
      <w:r w:rsidRPr="004C63DB">
        <w:rPr>
          <w:rFonts w:ascii="Arial" w:hAnsi="Arial" w:cs="Arial"/>
          <w:sz w:val="15"/>
          <w:szCs w:val="15"/>
        </w:rPr>
        <w:tab/>
      </w:r>
      <w:r w:rsidRPr="004C63DB">
        <w:rPr>
          <w:rFonts w:ascii="Arial" w:hAnsi="Arial" w:cs="Arial"/>
          <w:sz w:val="15"/>
          <w:szCs w:val="15"/>
        </w:rPr>
        <w:tab/>
      </w:r>
      <w:r w:rsidR="00047C17" w:rsidRPr="004C63DB">
        <w:rPr>
          <w:rFonts w:ascii="Arial" w:hAnsi="Arial" w:cs="Arial"/>
          <w:bCs/>
          <w:sz w:val="15"/>
          <w:szCs w:val="15"/>
        </w:rPr>
        <w:t>(</w:t>
      </w:r>
      <w:r w:rsidR="004140BC" w:rsidRPr="004C63DB">
        <w:rPr>
          <w:rFonts w:ascii="Arial" w:hAnsi="Arial" w:cs="Arial"/>
          <w:bCs/>
          <w:sz w:val="15"/>
          <w:szCs w:val="15"/>
        </w:rPr>
        <w:t>ďalej len „Klient</w:t>
      </w:r>
      <w:r w:rsidR="001E09A8" w:rsidRPr="004C63DB">
        <w:rPr>
          <w:rFonts w:ascii="Arial" w:hAnsi="Arial" w:cs="Arial"/>
          <w:bCs/>
          <w:sz w:val="15"/>
          <w:szCs w:val="15"/>
        </w:rPr>
        <w:t>“ v príslušnom gramatickom tvare</w:t>
      </w:r>
      <w:r w:rsidR="00047C17" w:rsidRPr="004C63DB">
        <w:rPr>
          <w:rFonts w:ascii="Arial" w:hAnsi="Arial" w:cs="Arial"/>
          <w:bCs/>
          <w:sz w:val="15"/>
          <w:szCs w:val="15"/>
        </w:rPr>
        <w:t>)</w:t>
      </w:r>
      <w:r w:rsidR="00662031" w:rsidRPr="004C63DB">
        <w:rPr>
          <w:rFonts w:ascii="Arial" w:hAnsi="Arial" w:cs="Arial"/>
          <w:bCs/>
          <w:sz w:val="15"/>
          <w:szCs w:val="15"/>
        </w:rPr>
        <w:t>,</w:t>
      </w:r>
      <w:r w:rsidR="001E09A8" w:rsidRPr="004C63DB">
        <w:rPr>
          <w:rFonts w:ascii="Arial" w:hAnsi="Arial" w:cs="Arial"/>
          <w:b/>
          <w:sz w:val="15"/>
          <w:szCs w:val="15"/>
        </w:rPr>
        <w:tab/>
      </w:r>
      <w:r w:rsidR="001E09A8" w:rsidRPr="004C63DB">
        <w:rPr>
          <w:rFonts w:ascii="Arial" w:hAnsi="Arial" w:cs="Arial"/>
          <w:b/>
          <w:sz w:val="15"/>
          <w:szCs w:val="15"/>
        </w:rPr>
        <w:tab/>
      </w:r>
      <w:r w:rsidR="001E09A8" w:rsidRPr="004C63DB">
        <w:rPr>
          <w:rFonts w:ascii="Arial" w:hAnsi="Arial" w:cs="Arial"/>
          <w:b/>
          <w:sz w:val="15"/>
          <w:szCs w:val="15"/>
        </w:rPr>
        <w:tab/>
      </w:r>
      <w:r w:rsidR="001E09A8" w:rsidRPr="004C63DB">
        <w:rPr>
          <w:rFonts w:ascii="Arial" w:hAnsi="Arial" w:cs="Arial"/>
          <w:b/>
          <w:bCs/>
          <w:sz w:val="15"/>
          <w:szCs w:val="15"/>
        </w:rPr>
        <w:tab/>
      </w:r>
      <w:r w:rsidR="001E09A8" w:rsidRPr="004C63DB">
        <w:rPr>
          <w:rFonts w:ascii="Arial" w:hAnsi="Arial" w:cs="Arial"/>
          <w:b/>
          <w:bCs/>
          <w:sz w:val="15"/>
          <w:szCs w:val="15"/>
        </w:rPr>
        <w:tab/>
      </w:r>
      <w:r w:rsidR="001E09A8" w:rsidRPr="004C63DB">
        <w:rPr>
          <w:rFonts w:ascii="Arial" w:hAnsi="Arial" w:cs="Arial"/>
          <w:b/>
          <w:bCs/>
          <w:sz w:val="15"/>
          <w:szCs w:val="15"/>
        </w:rPr>
        <w:tab/>
      </w:r>
    </w:p>
    <w:p w:rsidR="001E09A8" w:rsidRPr="004C63DB" w:rsidRDefault="001E09A8" w:rsidP="001E09A8">
      <w:pPr>
        <w:overflowPunct w:val="0"/>
        <w:jc w:val="both"/>
        <w:rPr>
          <w:rFonts w:ascii="Arial" w:hAnsi="Arial" w:cs="Arial"/>
          <w:bCs/>
          <w:sz w:val="15"/>
          <w:szCs w:val="15"/>
        </w:rPr>
      </w:pPr>
      <w:r w:rsidRPr="004C63DB">
        <w:rPr>
          <w:rFonts w:ascii="Arial" w:hAnsi="Arial" w:cs="Arial"/>
          <w:b/>
          <w:bCs/>
          <w:sz w:val="15"/>
          <w:szCs w:val="15"/>
        </w:rPr>
        <w:t xml:space="preserve">2/ </w:t>
      </w:r>
      <w:r w:rsidR="004140BC" w:rsidRPr="004C63DB">
        <w:rPr>
          <w:rFonts w:ascii="Arial" w:hAnsi="Arial" w:cs="Arial"/>
          <w:b/>
          <w:bCs/>
          <w:sz w:val="15"/>
          <w:szCs w:val="15"/>
        </w:rPr>
        <w:t>Advokát</w:t>
      </w:r>
      <w:r w:rsidRPr="004C63DB">
        <w:rPr>
          <w:rFonts w:ascii="Arial" w:hAnsi="Arial" w:cs="Arial"/>
          <w:b/>
          <w:bCs/>
          <w:sz w:val="15"/>
          <w:szCs w:val="15"/>
        </w:rPr>
        <w:t>:</w:t>
      </w:r>
      <w:r w:rsidRPr="004C63DB">
        <w:rPr>
          <w:rFonts w:ascii="Arial" w:hAnsi="Arial" w:cs="Arial"/>
          <w:b/>
          <w:bCs/>
          <w:sz w:val="15"/>
          <w:szCs w:val="15"/>
        </w:rPr>
        <w:tab/>
      </w:r>
      <w:r w:rsidR="004140BC" w:rsidRPr="004C63DB">
        <w:rPr>
          <w:rFonts w:ascii="Arial" w:hAnsi="Arial" w:cs="Arial"/>
          <w:bCs/>
          <w:sz w:val="15"/>
          <w:szCs w:val="15"/>
        </w:rPr>
        <w:t>Advokátska kancelária</w:t>
      </w:r>
      <w:r w:rsidR="004140BC" w:rsidRPr="004C63DB">
        <w:rPr>
          <w:rFonts w:ascii="Arial" w:hAnsi="Arial" w:cs="Arial"/>
          <w:b/>
          <w:bCs/>
          <w:sz w:val="15"/>
          <w:szCs w:val="15"/>
        </w:rPr>
        <w:t xml:space="preserve"> </w:t>
      </w:r>
      <w:r w:rsidRPr="004C63DB">
        <w:rPr>
          <w:rFonts w:ascii="Arial" w:hAnsi="Arial" w:cs="Arial"/>
          <w:bCs/>
          <w:sz w:val="15"/>
          <w:szCs w:val="15"/>
        </w:rPr>
        <w:t xml:space="preserve">JUDr. Miroslav Koníček, advokát, </w:t>
      </w:r>
    </w:p>
    <w:p w:rsidR="00DD413F" w:rsidRDefault="001E09A8" w:rsidP="001E09A8">
      <w:pPr>
        <w:overflowPunct w:val="0"/>
        <w:jc w:val="both"/>
        <w:rPr>
          <w:rFonts w:ascii="Arial" w:hAnsi="Arial" w:cs="Arial"/>
          <w:bCs/>
          <w:sz w:val="15"/>
          <w:szCs w:val="15"/>
        </w:rPr>
      </w:pPr>
      <w:r w:rsidRPr="004C63DB">
        <w:rPr>
          <w:rFonts w:ascii="Arial" w:hAnsi="Arial" w:cs="Arial"/>
          <w:bCs/>
          <w:sz w:val="15"/>
          <w:szCs w:val="15"/>
        </w:rPr>
        <w:tab/>
      </w:r>
      <w:r w:rsidRPr="004C63DB">
        <w:rPr>
          <w:rFonts w:ascii="Arial" w:hAnsi="Arial" w:cs="Arial"/>
          <w:bCs/>
          <w:sz w:val="15"/>
          <w:szCs w:val="15"/>
        </w:rPr>
        <w:tab/>
        <w:t>sídlo: 034 01 Ružomberok, A. Bernoláka 6, číslo licencie SAK: 3412,</w:t>
      </w:r>
      <w:r w:rsidR="00047C17" w:rsidRPr="004C63DB">
        <w:rPr>
          <w:rFonts w:ascii="Arial" w:hAnsi="Arial" w:cs="Arial"/>
          <w:bCs/>
          <w:sz w:val="15"/>
          <w:szCs w:val="15"/>
        </w:rPr>
        <w:t xml:space="preserve"> </w:t>
      </w:r>
      <w:r w:rsidRPr="004C63DB">
        <w:rPr>
          <w:rFonts w:ascii="Arial" w:hAnsi="Arial" w:cs="Arial"/>
          <w:bCs/>
          <w:sz w:val="15"/>
          <w:szCs w:val="15"/>
        </w:rPr>
        <w:t>IČO: 37 807 439,  D</w:t>
      </w:r>
      <w:r w:rsidRPr="004C63DB">
        <w:rPr>
          <w:rFonts w:ascii="Arial" w:hAnsi="Arial" w:cs="Arial"/>
          <w:sz w:val="15"/>
          <w:szCs w:val="15"/>
        </w:rPr>
        <w:t>IČ: 1045205557</w:t>
      </w:r>
      <w:r w:rsidRPr="004C63DB">
        <w:rPr>
          <w:rFonts w:ascii="Arial" w:hAnsi="Arial" w:cs="Arial"/>
          <w:bCs/>
          <w:sz w:val="15"/>
          <w:szCs w:val="15"/>
        </w:rPr>
        <w:t xml:space="preserve">, </w:t>
      </w:r>
    </w:p>
    <w:p w:rsidR="004E21DC" w:rsidRPr="004C63DB" w:rsidRDefault="00DD413F" w:rsidP="001E09A8">
      <w:pPr>
        <w:overflowPunct w:val="0"/>
        <w:jc w:val="both"/>
        <w:rPr>
          <w:rFonts w:ascii="Arial" w:hAnsi="Arial" w:cs="Arial"/>
          <w:bCs/>
          <w:sz w:val="15"/>
          <w:szCs w:val="15"/>
        </w:rPr>
      </w:pPr>
      <w:r>
        <w:rPr>
          <w:rFonts w:ascii="Arial" w:hAnsi="Arial" w:cs="Arial"/>
          <w:bCs/>
          <w:sz w:val="15"/>
          <w:szCs w:val="15"/>
        </w:rPr>
        <w:tab/>
      </w:r>
      <w:r>
        <w:rPr>
          <w:rFonts w:ascii="Arial" w:hAnsi="Arial" w:cs="Arial"/>
          <w:bCs/>
          <w:sz w:val="15"/>
          <w:szCs w:val="15"/>
        </w:rPr>
        <w:tab/>
      </w:r>
      <w:r w:rsidR="003F33B5" w:rsidRPr="004C63DB">
        <w:rPr>
          <w:rFonts w:ascii="Arial" w:hAnsi="Arial" w:cs="Arial"/>
          <w:sz w:val="15"/>
          <w:szCs w:val="15"/>
        </w:rPr>
        <w:t>nie je platiteľ DPH,</w:t>
      </w:r>
      <w:r>
        <w:rPr>
          <w:rFonts w:ascii="Arial" w:hAnsi="Arial" w:cs="Arial"/>
          <w:sz w:val="15"/>
          <w:szCs w:val="15"/>
        </w:rPr>
        <w:t xml:space="preserve"> </w:t>
      </w:r>
      <w:r w:rsidR="004E21DC" w:rsidRPr="004C63DB">
        <w:rPr>
          <w:rFonts w:ascii="Arial" w:hAnsi="Arial" w:cs="Arial"/>
          <w:sz w:val="15"/>
          <w:szCs w:val="15"/>
        </w:rPr>
        <w:t xml:space="preserve">kontaktný mobil: </w:t>
      </w:r>
      <w:r w:rsidR="004E21DC" w:rsidRPr="004C63DB">
        <w:rPr>
          <w:rFonts w:ascii="Arial" w:hAnsi="Arial" w:cs="Arial"/>
          <w:bCs/>
          <w:sz w:val="15"/>
          <w:szCs w:val="15"/>
        </w:rPr>
        <w:t>0908/273 274,</w:t>
      </w:r>
      <w:r w:rsidR="004E21DC" w:rsidRPr="004C63DB">
        <w:rPr>
          <w:rFonts w:ascii="Arial" w:hAnsi="Arial" w:cs="Arial"/>
          <w:sz w:val="15"/>
          <w:szCs w:val="15"/>
        </w:rPr>
        <w:t xml:space="preserve"> kontaktný e-mail: </w:t>
      </w:r>
      <w:hyperlink r:id="rId13" w:history="1">
        <w:r w:rsidR="004E21DC" w:rsidRPr="004C63DB">
          <w:rPr>
            <w:rStyle w:val="Hypertextovprepojenie"/>
            <w:rFonts w:ascii="Arial" w:hAnsi="Arial" w:cs="Arial"/>
            <w:sz w:val="15"/>
            <w:szCs w:val="15"/>
          </w:rPr>
          <w:t>advokat.konicek@gmail.com</w:t>
        </w:r>
      </w:hyperlink>
      <w:r w:rsidR="004E21DC" w:rsidRPr="004C63DB">
        <w:rPr>
          <w:rFonts w:ascii="Arial" w:hAnsi="Arial" w:cs="Arial"/>
          <w:sz w:val="15"/>
          <w:szCs w:val="15"/>
        </w:rPr>
        <w:t>,</w:t>
      </w:r>
    </w:p>
    <w:p w:rsidR="009A0FAF" w:rsidRPr="004C63DB" w:rsidRDefault="001E09A8" w:rsidP="0091399A">
      <w:pPr>
        <w:overflowPunct w:val="0"/>
        <w:jc w:val="both"/>
        <w:rPr>
          <w:rFonts w:ascii="Arial" w:hAnsi="Arial" w:cs="Arial"/>
          <w:bCs/>
          <w:sz w:val="15"/>
          <w:szCs w:val="15"/>
        </w:rPr>
      </w:pPr>
      <w:r w:rsidRPr="004C63DB">
        <w:rPr>
          <w:rFonts w:ascii="Arial" w:hAnsi="Arial" w:cs="Arial"/>
          <w:bCs/>
          <w:sz w:val="15"/>
          <w:szCs w:val="15"/>
        </w:rPr>
        <w:tab/>
      </w:r>
      <w:r w:rsidRPr="004C63DB">
        <w:rPr>
          <w:rFonts w:ascii="Arial" w:hAnsi="Arial" w:cs="Arial"/>
          <w:bCs/>
          <w:sz w:val="15"/>
          <w:szCs w:val="15"/>
        </w:rPr>
        <w:tab/>
        <w:t xml:space="preserve">bankové spojenie: Tatra </w:t>
      </w:r>
      <w:r w:rsidR="0091399A" w:rsidRPr="004C63DB">
        <w:rPr>
          <w:rFonts w:ascii="Arial" w:hAnsi="Arial" w:cs="Arial"/>
          <w:bCs/>
          <w:sz w:val="15"/>
          <w:szCs w:val="15"/>
        </w:rPr>
        <w:t xml:space="preserve">banka, a.s., pobočka Ružomberok, </w:t>
      </w:r>
    </w:p>
    <w:p w:rsidR="0091399A" w:rsidRPr="004C63DB" w:rsidRDefault="009A0FAF" w:rsidP="0091399A">
      <w:pPr>
        <w:overflowPunct w:val="0"/>
        <w:jc w:val="both"/>
        <w:rPr>
          <w:rFonts w:ascii="Arial" w:hAnsi="Arial" w:cs="Arial"/>
          <w:sz w:val="15"/>
          <w:szCs w:val="15"/>
        </w:rPr>
      </w:pPr>
      <w:r w:rsidRPr="004C63DB">
        <w:rPr>
          <w:rFonts w:ascii="Arial" w:hAnsi="Arial" w:cs="Arial"/>
          <w:bCs/>
          <w:sz w:val="15"/>
          <w:szCs w:val="15"/>
        </w:rPr>
        <w:tab/>
      </w:r>
      <w:r w:rsidRPr="004C63DB">
        <w:rPr>
          <w:rFonts w:ascii="Arial" w:hAnsi="Arial" w:cs="Arial"/>
          <w:bCs/>
          <w:sz w:val="15"/>
          <w:szCs w:val="15"/>
        </w:rPr>
        <w:tab/>
      </w:r>
      <w:r w:rsidR="001E09A8" w:rsidRPr="004C63DB">
        <w:rPr>
          <w:rFonts w:ascii="Arial" w:hAnsi="Arial" w:cs="Arial"/>
          <w:bCs/>
          <w:sz w:val="15"/>
          <w:szCs w:val="15"/>
        </w:rPr>
        <w:t>číslo účtu: IBAN SK65 1100 0000 0026 2513 8076, BIC (SWIFT) TATRSKBX,</w:t>
      </w:r>
    </w:p>
    <w:p w:rsidR="001E09A8" w:rsidRPr="004C63DB" w:rsidRDefault="0091399A" w:rsidP="0091399A">
      <w:pPr>
        <w:overflowPunct w:val="0"/>
        <w:jc w:val="both"/>
        <w:rPr>
          <w:rFonts w:ascii="Arial" w:hAnsi="Arial" w:cs="Arial"/>
          <w:sz w:val="15"/>
          <w:szCs w:val="15"/>
        </w:rPr>
      </w:pPr>
      <w:r w:rsidRPr="004C63DB">
        <w:rPr>
          <w:rFonts w:ascii="Arial" w:hAnsi="Arial" w:cs="Arial"/>
          <w:sz w:val="15"/>
          <w:szCs w:val="15"/>
        </w:rPr>
        <w:t xml:space="preserve">               </w:t>
      </w:r>
      <w:r w:rsidR="001E09A8" w:rsidRPr="004C63DB">
        <w:rPr>
          <w:rFonts w:ascii="Arial" w:hAnsi="Arial" w:cs="Arial"/>
          <w:bCs/>
          <w:sz w:val="15"/>
          <w:szCs w:val="15"/>
        </w:rPr>
        <w:tab/>
      </w:r>
      <w:r w:rsidR="009A0FAF" w:rsidRPr="004C63DB">
        <w:rPr>
          <w:rFonts w:ascii="Arial" w:hAnsi="Arial" w:cs="Arial"/>
          <w:bCs/>
          <w:sz w:val="15"/>
          <w:szCs w:val="15"/>
        </w:rPr>
        <w:tab/>
      </w:r>
      <w:r w:rsidR="00047C17" w:rsidRPr="004C63DB">
        <w:rPr>
          <w:rFonts w:ascii="Arial" w:hAnsi="Arial" w:cs="Arial"/>
          <w:bCs/>
          <w:sz w:val="15"/>
          <w:szCs w:val="15"/>
        </w:rPr>
        <w:t>(</w:t>
      </w:r>
      <w:r w:rsidR="001E09A8" w:rsidRPr="004C63DB">
        <w:rPr>
          <w:rFonts w:ascii="Arial" w:hAnsi="Arial" w:cs="Arial"/>
          <w:bCs/>
          <w:sz w:val="15"/>
          <w:szCs w:val="15"/>
        </w:rPr>
        <w:t>ďalej len „</w:t>
      </w:r>
      <w:r w:rsidR="004140BC" w:rsidRPr="004C63DB">
        <w:rPr>
          <w:rFonts w:ascii="Arial" w:hAnsi="Arial" w:cs="Arial"/>
          <w:bCs/>
          <w:sz w:val="15"/>
          <w:szCs w:val="15"/>
        </w:rPr>
        <w:t>Advokát</w:t>
      </w:r>
      <w:r w:rsidR="001E09A8" w:rsidRPr="004C63DB">
        <w:rPr>
          <w:rFonts w:ascii="Arial" w:hAnsi="Arial" w:cs="Arial"/>
          <w:bCs/>
          <w:sz w:val="15"/>
          <w:szCs w:val="15"/>
        </w:rPr>
        <w:t>“ v príslušnom gramatickom tvare</w:t>
      </w:r>
      <w:r w:rsidR="00047C17" w:rsidRPr="004C63DB">
        <w:rPr>
          <w:rFonts w:ascii="Arial" w:hAnsi="Arial" w:cs="Arial"/>
          <w:bCs/>
          <w:sz w:val="15"/>
          <w:szCs w:val="15"/>
        </w:rPr>
        <w:t>)</w:t>
      </w:r>
      <w:r w:rsidR="001E09A8" w:rsidRPr="004C63DB">
        <w:rPr>
          <w:rFonts w:ascii="Arial" w:hAnsi="Arial" w:cs="Arial"/>
          <w:bCs/>
          <w:sz w:val="15"/>
          <w:szCs w:val="15"/>
        </w:rPr>
        <w:t>.</w:t>
      </w:r>
    </w:p>
    <w:p w:rsidR="001E09A8" w:rsidRPr="00F76CCA" w:rsidRDefault="001E09A8" w:rsidP="001E09A8">
      <w:pPr>
        <w:overflowPunct w:val="0"/>
        <w:jc w:val="both"/>
        <w:rPr>
          <w:rFonts w:ascii="Arial" w:hAnsi="Arial" w:cs="Arial"/>
          <w:b/>
          <w:bCs/>
          <w:sz w:val="18"/>
          <w:szCs w:val="18"/>
        </w:rPr>
      </w:pPr>
      <w:r w:rsidRPr="00F76CCA">
        <w:rPr>
          <w:rFonts w:ascii="Arial" w:hAnsi="Arial" w:cs="Arial"/>
          <w:b/>
          <w:bCs/>
          <w:sz w:val="18"/>
          <w:szCs w:val="18"/>
        </w:rPr>
        <w:tab/>
      </w:r>
      <w:r w:rsidRPr="00F76CCA">
        <w:rPr>
          <w:rFonts w:ascii="Arial" w:hAnsi="Arial" w:cs="Arial"/>
          <w:b/>
          <w:bCs/>
          <w:sz w:val="18"/>
          <w:szCs w:val="18"/>
        </w:rPr>
        <w:tab/>
      </w:r>
      <w:r w:rsidRPr="00F76CCA">
        <w:rPr>
          <w:rFonts w:ascii="Arial" w:hAnsi="Arial" w:cs="Arial"/>
          <w:b/>
          <w:bCs/>
          <w:sz w:val="18"/>
          <w:szCs w:val="18"/>
        </w:rPr>
        <w:tab/>
      </w:r>
    </w:p>
    <w:p w:rsidR="001E09A8" w:rsidRPr="0091399A" w:rsidRDefault="001E09A8" w:rsidP="001E09A8">
      <w:pPr>
        <w:overflowPunct w:val="0"/>
        <w:jc w:val="center"/>
        <w:rPr>
          <w:rFonts w:ascii="Arial" w:hAnsi="Arial" w:cs="Arial"/>
          <w:b/>
          <w:bCs/>
          <w:sz w:val="20"/>
          <w:szCs w:val="20"/>
        </w:rPr>
      </w:pPr>
      <w:r w:rsidRPr="0091399A">
        <w:rPr>
          <w:rFonts w:ascii="Arial" w:hAnsi="Arial" w:cs="Arial"/>
          <w:b/>
          <w:bCs/>
          <w:sz w:val="20"/>
          <w:szCs w:val="20"/>
        </w:rPr>
        <w:t>Čl. II.</w:t>
      </w:r>
    </w:p>
    <w:p w:rsidR="002D36AE" w:rsidRDefault="001E09A8" w:rsidP="002D36AE">
      <w:pPr>
        <w:overflowPunct w:val="0"/>
        <w:jc w:val="center"/>
        <w:rPr>
          <w:rFonts w:ascii="Arial" w:hAnsi="Arial" w:cs="Arial"/>
          <w:b/>
          <w:bCs/>
          <w:sz w:val="22"/>
          <w:szCs w:val="22"/>
        </w:rPr>
      </w:pPr>
      <w:r w:rsidRPr="0091399A">
        <w:rPr>
          <w:rFonts w:ascii="Arial" w:hAnsi="Arial" w:cs="Arial"/>
          <w:b/>
          <w:bCs/>
          <w:sz w:val="20"/>
          <w:szCs w:val="20"/>
        </w:rPr>
        <w:t>Predmet zmluvy</w:t>
      </w:r>
    </w:p>
    <w:p w:rsidR="001E09A8" w:rsidRPr="004C63DB" w:rsidRDefault="001E09A8" w:rsidP="001E09A8">
      <w:pPr>
        <w:overflowPunct w:val="0"/>
        <w:ind w:firstLine="708"/>
        <w:jc w:val="both"/>
        <w:rPr>
          <w:rFonts w:ascii="Arial" w:hAnsi="Arial" w:cs="Arial"/>
          <w:bCs/>
          <w:sz w:val="15"/>
          <w:szCs w:val="15"/>
        </w:rPr>
      </w:pPr>
      <w:r w:rsidRPr="004C63DB">
        <w:rPr>
          <w:rFonts w:ascii="Arial" w:hAnsi="Arial" w:cs="Arial"/>
          <w:b/>
          <w:bCs/>
          <w:sz w:val="15"/>
          <w:szCs w:val="15"/>
        </w:rPr>
        <w:t>1/</w:t>
      </w:r>
      <w:r w:rsidRPr="004C63DB">
        <w:rPr>
          <w:rFonts w:ascii="Arial" w:hAnsi="Arial" w:cs="Arial"/>
          <w:bCs/>
          <w:sz w:val="15"/>
          <w:szCs w:val="15"/>
        </w:rPr>
        <w:t xml:space="preserve"> </w:t>
      </w:r>
      <w:r w:rsidR="004B79EE" w:rsidRPr="004C63DB">
        <w:rPr>
          <w:rFonts w:ascii="Arial" w:hAnsi="Arial" w:cs="Arial"/>
          <w:bCs/>
          <w:sz w:val="15"/>
          <w:szCs w:val="15"/>
        </w:rPr>
        <w:t>Advokát sa zaväzuje Klientovi</w:t>
      </w:r>
      <w:r w:rsidRPr="004C63DB">
        <w:rPr>
          <w:rFonts w:ascii="Arial" w:hAnsi="Arial" w:cs="Arial"/>
          <w:bCs/>
          <w:sz w:val="15"/>
          <w:szCs w:val="15"/>
        </w:rPr>
        <w:t xml:space="preserve"> za podmienok dohodnutých touto zmluvou poskytovať právnu pomoc za odmenu v tomto rozsahu:</w:t>
      </w:r>
    </w:p>
    <w:p w:rsidR="0096362B" w:rsidRPr="004C63DB" w:rsidRDefault="001E09A8" w:rsidP="001E09A8">
      <w:pPr>
        <w:overflowPunct w:val="0"/>
        <w:jc w:val="both"/>
        <w:rPr>
          <w:rFonts w:ascii="Arial" w:hAnsi="Arial" w:cs="Arial"/>
          <w:color w:val="FF0000"/>
          <w:sz w:val="15"/>
          <w:szCs w:val="15"/>
        </w:rPr>
      </w:pPr>
      <w:r w:rsidRPr="004C63DB">
        <w:rPr>
          <w:rFonts w:ascii="Arial" w:hAnsi="Arial" w:cs="Arial"/>
          <w:bCs/>
          <w:sz w:val="15"/>
          <w:szCs w:val="15"/>
        </w:rPr>
        <w:tab/>
      </w:r>
      <w:r w:rsidRPr="004C63DB">
        <w:rPr>
          <w:rFonts w:ascii="Arial" w:hAnsi="Arial" w:cs="Arial"/>
          <w:color w:val="FF0000"/>
          <w:sz w:val="15"/>
          <w:szCs w:val="15"/>
        </w:rPr>
        <w:t xml:space="preserve">a/ prevzatie právneho zastúpenia </w:t>
      </w:r>
      <w:r w:rsidR="00B13580" w:rsidRPr="004C63DB">
        <w:rPr>
          <w:rFonts w:ascii="Arial" w:hAnsi="Arial" w:cs="Arial"/>
          <w:color w:val="FF0000"/>
          <w:sz w:val="15"/>
          <w:szCs w:val="15"/>
        </w:rPr>
        <w:t>Klienta</w:t>
      </w:r>
      <w:r w:rsidRPr="004C63DB">
        <w:rPr>
          <w:rFonts w:ascii="Arial" w:hAnsi="Arial" w:cs="Arial"/>
          <w:color w:val="FF0000"/>
          <w:sz w:val="15"/>
          <w:szCs w:val="15"/>
        </w:rPr>
        <w:t xml:space="preserve"> ako oprávnenej osoby v konaní pred súdom v právnej veci </w:t>
      </w:r>
      <w:proofErr w:type="spellStart"/>
      <w:r w:rsidR="00755280">
        <w:rPr>
          <w:rFonts w:ascii="Arial" w:hAnsi="Arial" w:cs="Arial"/>
          <w:color w:val="FF0000"/>
          <w:sz w:val="15"/>
          <w:szCs w:val="15"/>
        </w:rPr>
        <w:t>xxx</w:t>
      </w:r>
      <w:proofErr w:type="spellEnd"/>
      <w:r w:rsidR="008D5BF4" w:rsidRPr="004C63DB">
        <w:rPr>
          <w:rFonts w:ascii="Arial" w:hAnsi="Arial" w:cs="Arial"/>
          <w:color w:val="FF0000"/>
          <w:sz w:val="15"/>
          <w:szCs w:val="15"/>
        </w:rPr>
        <w:t>.</w:t>
      </w:r>
      <w:r w:rsidR="00B13580" w:rsidRPr="004C63DB">
        <w:rPr>
          <w:rFonts w:ascii="Arial" w:hAnsi="Arial" w:cs="Arial"/>
          <w:color w:val="FF0000"/>
          <w:sz w:val="15"/>
          <w:szCs w:val="15"/>
        </w:rPr>
        <w:t xml:space="preserve"> Zoznam uvedených vecí je špecifikovaný v .....</w:t>
      </w:r>
      <w:r w:rsidR="008D5BF4" w:rsidRPr="004C63DB">
        <w:rPr>
          <w:rFonts w:ascii="Arial" w:hAnsi="Arial" w:cs="Arial"/>
          <w:color w:val="FF0000"/>
          <w:sz w:val="15"/>
          <w:szCs w:val="15"/>
        </w:rPr>
        <w:t xml:space="preserve"> Odporcom je: </w:t>
      </w:r>
      <w:proofErr w:type="spellStart"/>
      <w:r w:rsidR="00755280">
        <w:rPr>
          <w:rFonts w:ascii="Arial" w:hAnsi="Arial" w:cs="Arial"/>
          <w:color w:val="FF0000"/>
          <w:sz w:val="15"/>
          <w:szCs w:val="15"/>
        </w:rPr>
        <w:t>xxx</w:t>
      </w:r>
      <w:proofErr w:type="spellEnd"/>
      <w:r w:rsidR="008D5BF4" w:rsidRPr="004C63DB">
        <w:rPr>
          <w:rFonts w:ascii="Arial" w:hAnsi="Arial" w:cs="Arial"/>
          <w:color w:val="FF0000"/>
          <w:sz w:val="15"/>
          <w:szCs w:val="15"/>
        </w:rPr>
        <w:t xml:space="preserve">, </w:t>
      </w:r>
      <w:proofErr w:type="spellStart"/>
      <w:r w:rsidR="008D5BF4" w:rsidRPr="004C63DB">
        <w:rPr>
          <w:rFonts w:ascii="Arial" w:hAnsi="Arial" w:cs="Arial"/>
          <w:color w:val="FF0000"/>
          <w:sz w:val="15"/>
          <w:szCs w:val="15"/>
        </w:rPr>
        <w:t>nar</w:t>
      </w:r>
      <w:proofErr w:type="spellEnd"/>
      <w:r w:rsidR="008D5BF4" w:rsidRPr="004C63DB">
        <w:rPr>
          <w:rFonts w:ascii="Arial" w:hAnsi="Arial" w:cs="Arial"/>
          <w:color w:val="FF0000"/>
          <w:sz w:val="15"/>
          <w:szCs w:val="15"/>
        </w:rPr>
        <w:t xml:space="preserve">. </w:t>
      </w:r>
      <w:proofErr w:type="spellStart"/>
      <w:r w:rsidR="00755280">
        <w:rPr>
          <w:rFonts w:ascii="Arial" w:hAnsi="Arial" w:cs="Arial"/>
          <w:color w:val="FF0000"/>
          <w:sz w:val="15"/>
          <w:szCs w:val="15"/>
        </w:rPr>
        <w:t>xxx</w:t>
      </w:r>
      <w:proofErr w:type="spellEnd"/>
      <w:r w:rsidR="008D5BF4" w:rsidRPr="004C63DB">
        <w:rPr>
          <w:rFonts w:ascii="Arial" w:hAnsi="Arial" w:cs="Arial"/>
          <w:color w:val="FF0000"/>
          <w:sz w:val="15"/>
          <w:szCs w:val="15"/>
        </w:rPr>
        <w:t>, trvalo bytom: 03</w:t>
      </w:r>
      <w:r w:rsidR="00B13580" w:rsidRPr="004C63DB">
        <w:rPr>
          <w:rFonts w:ascii="Arial" w:hAnsi="Arial" w:cs="Arial"/>
          <w:color w:val="FF0000"/>
          <w:sz w:val="15"/>
          <w:szCs w:val="15"/>
        </w:rPr>
        <w:t xml:space="preserve">4 01 Ružomberok, </w:t>
      </w:r>
      <w:proofErr w:type="spellStart"/>
      <w:r w:rsidR="00755280">
        <w:rPr>
          <w:rFonts w:ascii="Arial" w:hAnsi="Arial" w:cs="Arial"/>
          <w:color w:val="FF0000"/>
          <w:sz w:val="15"/>
          <w:szCs w:val="15"/>
        </w:rPr>
        <w:t>xxx</w:t>
      </w:r>
      <w:proofErr w:type="spellEnd"/>
      <w:r w:rsidRPr="004C63DB">
        <w:rPr>
          <w:rFonts w:ascii="Arial" w:hAnsi="Arial" w:cs="Arial"/>
          <w:color w:val="FF0000"/>
          <w:sz w:val="15"/>
          <w:szCs w:val="15"/>
        </w:rPr>
        <w:t>,</w:t>
      </w:r>
    </w:p>
    <w:p w:rsidR="0096362B" w:rsidRPr="004C63DB" w:rsidRDefault="0096362B" w:rsidP="001E09A8">
      <w:pPr>
        <w:overflowPunct w:val="0"/>
        <w:jc w:val="both"/>
        <w:rPr>
          <w:rFonts w:ascii="Arial" w:hAnsi="Arial" w:cs="Arial"/>
          <w:color w:val="FF0000"/>
          <w:sz w:val="15"/>
          <w:szCs w:val="15"/>
        </w:rPr>
      </w:pPr>
      <w:r w:rsidRPr="004C63DB">
        <w:rPr>
          <w:rFonts w:ascii="Arial" w:hAnsi="Arial" w:cs="Arial"/>
          <w:color w:val="FF0000"/>
          <w:sz w:val="15"/>
          <w:szCs w:val="15"/>
        </w:rPr>
        <w:tab/>
        <w:t>b/ spísanie žalobného návrhu pre vec uvedenú pod a/,</w:t>
      </w:r>
    </w:p>
    <w:p w:rsidR="001E09A8" w:rsidRPr="004C63DB" w:rsidRDefault="001E09A8" w:rsidP="001E09A8">
      <w:pPr>
        <w:overflowPunct w:val="0"/>
        <w:jc w:val="both"/>
        <w:rPr>
          <w:rFonts w:ascii="Arial" w:hAnsi="Arial" w:cs="Arial"/>
          <w:bCs/>
          <w:color w:val="FF0000"/>
          <w:sz w:val="15"/>
          <w:szCs w:val="15"/>
        </w:rPr>
      </w:pPr>
      <w:r w:rsidRPr="004C63DB">
        <w:rPr>
          <w:rFonts w:ascii="Arial" w:hAnsi="Arial" w:cs="Arial"/>
          <w:color w:val="FF0000"/>
          <w:sz w:val="15"/>
          <w:szCs w:val="15"/>
        </w:rPr>
        <w:tab/>
      </w:r>
      <w:r w:rsidR="0096362B" w:rsidRPr="004C63DB">
        <w:rPr>
          <w:rFonts w:ascii="Arial" w:hAnsi="Arial" w:cs="Arial"/>
          <w:color w:val="FF0000"/>
          <w:sz w:val="15"/>
          <w:szCs w:val="15"/>
        </w:rPr>
        <w:t>c</w:t>
      </w:r>
      <w:r w:rsidRPr="004C63DB">
        <w:rPr>
          <w:rFonts w:ascii="Arial" w:hAnsi="Arial" w:cs="Arial"/>
          <w:color w:val="FF0000"/>
          <w:sz w:val="15"/>
          <w:szCs w:val="15"/>
        </w:rPr>
        <w:t xml:space="preserve">/ </w:t>
      </w:r>
      <w:r w:rsidR="00B13580" w:rsidRPr="004C63DB">
        <w:rPr>
          <w:rFonts w:ascii="Arial" w:hAnsi="Arial" w:cs="Arial"/>
          <w:color w:val="FF0000"/>
          <w:sz w:val="15"/>
          <w:szCs w:val="15"/>
        </w:rPr>
        <w:t xml:space="preserve">právne </w:t>
      </w:r>
      <w:r w:rsidRPr="004C63DB">
        <w:rPr>
          <w:rFonts w:ascii="Arial" w:hAnsi="Arial" w:cs="Arial"/>
          <w:color w:val="FF0000"/>
          <w:sz w:val="15"/>
          <w:szCs w:val="15"/>
        </w:rPr>
        <w:t xml:space="preserve">zastupovanie </w:t>
      </w:r>
      <w:r w:rsidR="00B13580" w:rsidRPr="004C63DB">
        <w:rPr>
          <w:rFonts w:ascii="Arial" w:hAnsi="Arial" w:cs="Arial"/>
          <w:color w:val="FF0000"/>
          <w:sz w:val="15"/>
          <w:szCs w:val="15"/>
        </w:rPr>
        <w:t>Klienta</w:t>
      </w:r>
      <w:r w:rsidRPr="004C63DB">
        <w:rPr>
          <w:rFonts w:ascii="Arial" w:hAnsi="Arial" w:cs="Arial"/>
          <w:color w:val="FF0000"/>
          <w:sz w:val="15"/>
          <w:szCs w:val="15"/>
        </w:rPr>
        <w:t xml:space="preserve"> v súdnom konaní </w:t>
      </w:r>
      <w:r w:rsidRPr="004C63DB">
        <w:rPr>
          <w:rFonts w:ascii="Arial" w:hAnsi="Arial" w:cs="Arial"/>
          <w:bCs/>
          <w:color w:val="FF0000"/>
          <w:sz w:val="15"/>
          <w:szCs w:val="15"/>
        </w:rPr>
        <w:t>pre vec uvedenú pod a/.</w:t>
      </w:r>
    </w:p>
    <w:p w:rsidR="001E09A8" w:rsidRPr="004C63DB" w:rsidRDefault="001E09A8" w:rsidP="001E09A8">
      <w:pPr>
        <w:overflowPunct w:val="0"/>
        <w:jc w:val="both"/>
        <w:rPr>
          <w:rFonts w:ascii="Arial" w:hAnsi="Arial" w:cs="Arial"/>
          <w:bCs/>
          <w:sz w:val="15"/>
          <w:szCs w:val="15"/>
        </w:rPr>
      </w:pPr>
      <w:r w:rsidRPr="004C63DB">
        <w:rPr>
          <w:rFonts w:ascii="Arial" w:hAnsi="Arial" w:cs="Arial"/>
          <w:sz w:val="15"/>
          <w:szCs w:val="15"/>
        </w:rPr>
        <w:tab/>
        <w:t xml:space="preserve">Dnešného dňa sa uskutočnilo prevzatie právneho zastúpenia vrátane prvej porady </w:t>
      </w:r>
      <w:r w:rsidR="00F75C01" w:rsidRPr="004C63DB">
        <w:rPr>
          <w:rFonts w:ascii="Arial" w:hAnsi="Arial" w:cs="Arial"/>
          <w:sz w:val="15"/>
          <w:szCs w:val="15"/>
        </w:rPr>
        <w:t>Advokáta s Klientom</w:t>
      </w:r>
      <w:r w:rsidRPr="004C63DB">
        <w:rPr>
          <w:rFonts w:ascii="Arial" w:hAnsi="Arial" w:cs="Arial"/>
          <w:sz w:val="15"/>
          <w:szCs w:val="15"/>
        </w:rPr>
        <w:t>.</w:t>
      </w:r>
    </w:p>
    <w:p w:rsidR="001E09A8" w:rsidRPr="004C63DB" w:rsidRDefault="00F75C01" w:rsidP="001E09A8">
      <w:pPr>
        <w:overflowPunct w:val="0"/>
        <w:ind w:firstLine="708"/>
        <w:jc w:val="both"/>
        <w:rPr>
          <w:rFonts w:ascii="Arial" w:hAnsi="Arial" w:cs="Arial"/>
          <w:bCs/>
          <w:sz w:val="15"/>
          <w:szCs w:val="15"/>
        </w:rPr>
      </w:pPr>
      <w:r w:rsidRPr="004C63DB">
        <w:rPr>
          <w:rFonts w:ascii="Arial" w:hAnsi="Arial" w:cs="Arial"/>
          <w:b/>
          <w:bCs/>
          <w:sz w:val="15"/>
          <w:szCs w:val="15"/>
        </w:rPr>
        <w:t>2</w:t>
      </w:r>
      <w:r w:rsidR="001E09A8" w:rsidRPr="004C63DB">
        <w:rPr>
          <w:rFonts w:ascii="Arial" w:hAnsi="Arial" w:cs="Arial"/>
          <w:b/>
          <w:bCs/>
          <w:sz w:val="15"/>
          <w:szCs w:val="15"/>
        </w:rPr>
        <w:t>/</w:t>
      </w:r>
      <w:r w:rsidR="001E09A8" w:rsidRPr="004C63DB">
        <w:rPr>
          <w:rFonts w:ascii="Arial" w:hAnsi="Arial" w:cs="Arial"/>
          <w:bCs/>
          <w:sz w:val="15"/>
          <w:szCs w:val="15"/>
        </w:rPr>
        <w:t xml:space="preserve"> </w:t>
      </w:r>
      <w:r w:rsidRPr="004C63DB">
        <w:rPr>
          <w:rFonts w:ascii="Arial" w:hAnsi="Arial" w:cs="Arial"/>
          <w:bCs/>
          <w:sz w:val="15"/>
          <w:szCs w:val="15"/>
        </w:rPr>
        <w:t>Klient</w:t>
      </w:r>
      <w:r w:rsidR="001E09A8" w:rsidRPr="004C63DB">
        <w:rPr>
          <w:rFonts w:ascii="Arial" w:hAnsi="Arial" w:cs="Arial"/>
          <w:bCs/>
          <w:sz w:val="15"/>
          <w:szCs w:val="15"/>
        </w:rPr>
        <w:t xml:space="preserve"> zároveň splnomocňuje </w:t>
      </w:r>
      <w:r w:rsidRPr="004C63DB">
        <w:rPr>
          <w:rFonts w:ascii="Arial" w:hAnsi="Arial" w:cs="Arial"/>
          <w:bCs/>
          <w:sz w:val="15"/>
          <w:szCs w:val="15"/>
        </w:rPr>
        <w:t>Advokáta</w:t>
      </w:r>
      <w:r w:rsidR="001E09A8" w:rsidRPr="004C63DB">
        <w:rPr>
          <w:rFonts w:ascii="Arial" w:hAnsi="Arial" w:cs="Arial"/>
          <w:bCs/>
          <w:sz w:val="15"/>
          <w:szCs w:val="15"/>
        </w:rPr>
        <w:t xml:space="preserve">, aby ho v uvedenom konaní resp. pri vybavovaní uvedenej veci právne zastupoval, aby </w:t>
      </w:r>
      <w:r w:rsidR="00091BF0" w:rsidRPr="004C63DB">
        <w:rPr>
          <w:rFonts w:ascii="Arial" w:hAnsi="Arial" w:cs="Arial"/>
          <w:bCs/>
          <w:sz w:val="15"/>
          <w:szCs w:val="15"/>
        </w:rPr>
        <w:t>Advokát</w:t>
      </w:r>
      <w:r w:rsidR="001E09A8" w:rsidRPr="004C63DB">
        <w:rPr>
          <w:rFonts w:ascii="Arial" w:hAnsi="Arial" w:cs="Arial"/>
          <w:bCs/>
          <w:sz w:val="15"/>
          <w:szCs w:val="15"/>
        </w:rPr>
        <w:t xml:space="preserve"> vykonával všetky potrebné hmotnoprávne aj procesnoprávne úkony, prijímal doručované písomnosti, podával za </w:t>
      </w:r>
      <w:r w:rsidR="00091BF0" w:rsidRPr="004C63DB">
        <w:rPr>
          <w:rFonts w:ascii="Arial" w:hAnsi="Arial" w:cs="Arial"/>
          <w:bCs/>
          <w:sz w:val="15"/>
          <w:szCs w:val="15"/>
        </w:rPr>
        <w:t>Klienta</w:t>
      </w:r>
      <w:r w:rsidR="001E09A8" w:rsidRPr="004C63DB">
        <w:rPr>
          <w:rFonts w:ascii="Arial" w:hAnsi="Arial" w:cs="Arial"/>
          <w:bCs/>
          <w:sz w:val="15"/>
          <w:szCs w:val="15"/>
        </w:rPr>
        <w:t xml:space="preserve"> návrhy a žiadosti, </w:t>
      </w:r>
      <w:r w:rsidR="007F7DD7" w:rsidRPr="004C63DB">
        <w:rPr>
          <w:rFonts w:ascii="Arial" w:hAnsi="Arial" w:cs="Arial"/>
          <w:sz w:val="15"/>
          <w:szCs w:val="15"/>
        </w:rPr>
        <w:t xml:space="preserve">rokoval s protistranou a jej zástupcami aj bez prítomnosti Klienta, </w:t>
      </w:r>
      <w:r w:rsidR="001E09A8" w:rsidRPr="004C63DB">
        <w:rPr>
          <w:rFonts w:ascii="Arial" w:hAnsi="Arial" w:cs="Arial"/>
          <w:bCs/>
          <w:sz w:val="15"/>
          <w:szCs w:val="15"/>
        </w:rPr>
        <w:t xml:space="preserve">uzavieral zmiery, uzavieral zmluvy, uznával uplatnené nároky, vzdával sa </w:t>
      </w:r>
      <w:r w:rsidR="00091BF0" w:rsidRPr="004C63DB">
        <w:rPr>
          <w:rFonts w:ascii="Arial" w:hAnsi="Arial" w:cs="Arial"/>
          <w:bCs/>
          <w:sz w:val="15"/>
          <w:szCs w:val="15"/>
        </w:rPr>
        <w:t>Kliento</w:t>
      </w:r>
      <w:r w:rsidR="001E09A8" w:rsidRPr="004C63DB">
        <w:rPr>
          <w:rFonts w:ascii="Arial" w:hAnsi="Arial" w:cs="Arial"/>
          <w:bCs/>
          <w:sz w:val="15"/>
          <w:szCs w:val="15"/>
        </w:rPr>
        <w:t xml:space="preserve">vých nárokov, podával opravné prostriedky a vzdával sa ich, vymáhal </w:t>
      </w:r>
      <w:r w:rsidR="007F7DD7" w:rsidRPr="004C63DB">
        <w:rPr>
          <w:rFonts w:ascii="Arial" w:hAnsi="Arial" w:cs="Arial"/>
          <w:bCs/>
          <w:sz w:val="15"/>
          <w:szCs w:val="15"/>
        </w:rPr>
        <w:t xml:space="preserve">Klientove </w:t>
      </w:r>
      <w:r w:rsidR="001E09A8" w:rsidRPr="004C63DB">
        <w:rPr>
          <w:rFonts w:ascii="Arial" w:hAnsi="Arial" w:cs="Arial"/>
          <w:bCs/>
          <w:sz w:val="15"/>
          <w:szCs w:val="15"/>
        </w:rPr>
        <w:t xml:space="preserve">nároky, prijímal plnenia a potvrdzoval ich príjem. Toto splnomocnenie sa dáva v rozsahu Občianskeho zákonníka, Občianskeho súdneho poriadku, Exekučného poriadku, Trestného poriadku, Správneho poriadku, Daňového poriadku - zákon č. 563/2009 </w:t>
      </w:r>
      <w:proofErr w:type="spellStart"/>
      <w:r w:rsidR="001E09A8" w:rsidRPr="004C63DB">
        <w:rPr>
          <w:rFonts w:ascii="Arial" w:hAnsi="Arial" w:cs="Arial"/>
          <w:bCs/>
          <w:sz w:val="15"/>
          <w:szCs w:val="15"/>
        </w:rPr>
        <w:t>Z.z</w:t>
      </w:r>
      <w:proofErr w:type="spellEnd"/>
      <w:r w:rsidR="001E09A8" w:rsidRPr="004C63DB">
        <w:rPr>
          <w:rFonts w:ascii="Arial" w:hAnsi="Arial" w:cs="Arial"/>
          <w:bCs/>
          <w:sz w:val="15"/>
          <w:szCs w:val="15"/>
        </w:rPr>
        <w:t xml:space="preserve">., Katastrálneho zákona, prípadne iných príslušných právnych predpisov. </w:t>
      </w:r>
      <w:r w:rsidR="007F7DD7" w:rsidRPr="004C63DB">
        <w:rPr>
          <w:rFonts w:ascii="Arial" w:hAnsi="Arial" w:cs="Arial"/>
          <w:bCs/>
          <w:sz w:val="15"/>
          <w:szCs w:val="15"/>
        </w:rPr>
        <w:t>Klient Advokátovi</w:t>
      </w:r>
      <w:r w:rsidR="001E09A8" w:rsidRPr="004C63DB">
        <w:rPr>
          <w:rFonts w:ascii="Arial" w:hAnsi="Arial" w:cs="Arial"/>
          <w:bCs/>
          <w:sz w:val="15"/>
          <w:szCs w:val="15"/>
        </w:rPr>
        <w:t xml:space="preserve"> dnes udelí osobitné splnomocnenie.</w:t>
      </w:r>
      <w:r w:rsidR="002351E6" w:rsidRPr="004C63DB">
        <w:rPr>
          <w:rFonts w:ascii="Arial" w:hAnsi="Arial" w:cs="Arial"/>
          <w:bCs/>
          <w:sz w:val="15"/>
          <w:szCs w:val="15"/>
        </w:rPr>
        <w:t xml:space="preserve"> </w:t>
      </w:r>
      <w:r w:rsidR="007F7DD7" w:rsidRPr="004C63DB">
        <w:rPr>
          <w:rFonts w:ascii="Arial" w:hAnsi="Arial" w:cs="Arial"/>
          <w:bCs/>
          <w:sz w:val="15"/>
          <w:szCs w:val="15"/>
        </w:rPr>
        <w:t>Klient</w:t>
      </w:r>
      <w:r w:rsidR="002351E6" w:rsidRPr="004C63DB">
        <w:rPr>
          <w:rFonts w:ascii="Arial" w:hAnsi="Arial" w:cs="Arial"/>
          <w:bCs/>
          <w:sz w:val="15"/>
          <w:szCs w:val="15"/>
        </w:rPr>
        <w:t xml:space="preserve"> podpisom na tejto zmluve potvrdzuje, že mu </w:t>
      </w:r>
      <w:r w:rsidR="007F7DD7" w:rsidRPr="004C63DB">
        <w:rPr>
          <w:rFonts w:ascii="Arial" w:hAnsi="Arial" w:cs="Arial"/>
          <w:bCs/>
          <w:sz w:val="15"/>
          <w:szCs w:val="15"/>
        </w:rPr>
        <w:t>Advokát</w:t>
      </w:r>
      <w:r w:rsidR="002351E6" w:rsidRPr="004C63DB">
        <w:rPr>
          <w:rFonts w:ascii="Arial" w:hAnsi="Arial" w:cs="Arial"/>
          <w:bCs/>
          <w:sz w:val="15"/>
          <w:szCs w:val="15"/>
        </w:rPr>
        <w:t xml:space="preserve"> dnes odovzdal</w:t>
      </w:r>
      <w:r w:rsidR="006430CC" w:rsidRPr="004C63DB">
        <w:rPr>
          <w:rFonts w:ascii="Arial" w:hAnsi="Arial" w:cs="Arial"/>
          <w:bCs/>
          <w:sz w:val="15"/>
          <w:szCs w:val="15"/>
        </w:rPr>
        <w:t xml:space="preserve"> Poučenie klienta, ktoré predstavuje Prílohu č. 1 tejto zmluvy a zároveň jej nedeliteľnú súčasť</w:t>
      </w:r>
      <w:r w:rsidR="00CB1F2B" w:rsidRPr="004C63DB">
        <w:rPr>
          <w:rFonts w:ascii="Arial" w:hAnsi="Arial" w:cs="Arial"/>
          <w:bCs/>
          <w:sz w:val="15"/>
          <w:szCs w:val="15"/>
        </w:rPr>
        <w:t>, ktorá upravuje ďalšie práva a povinnosti Zmluvných strán</w:t>
      </w:r>
      <w:r w:rsidR="004C3E16" w:rsidRPr="004C63DB">
        <w:rPr>
          <w:rFonts w:ascii="Arial" w:hAnsi="Arial" w:cs="Arial"/>
          <w:bCs/>
          <w:sz w:val="15"/>
          <w:szCs w:val="15"/>
        </w:rPr>
        <w:t>, pričom prednosť majú dojednania v tejto zmluve</w:t>
      </w:r>
      <w:r w:rsidR="006430CC" w:rsidRPr="004C63DB">
        <w:rPr>
          <w:rFonts w:ascii="Arial" w:hAnsi="Arial" w:cs="Arial"/>
          <w:bCs/>
          <w:sz w:val="15"/>
          <w:szCs w:val="15"/>
        </w:rPr>
        <w:t>.</w:t>
      </w:r>
    </w:p>
    <w:p w:rsidR="001E09A8" w:rsidRPr="004C63DB" w:rsidRDefault="00CB1F2B" w:rsidP="001E09A8">
      <w:pPr>
        <w:overflowPunct w:val="0"/>
        <w:ind w:firstLine="708"/>
        <w:jc w:val="both"/>
        <w:rPr>
          <w:rFonts w:ascii="Arial" w:hAnsi="Arial" w:cs="Arial"/>
          <w:bCs/>
          <w:sz w:val="15"/>
          <w:szCs w:val="15"/>
        </w:rPr>
      </w:pPr>
      <w:r w:rsidRPr="004C63DB">
        <w:rPr>
          <w:rFonts w:ascii="Arial" w:hAnsi="Arial" w:cs="Arial"/>
          <w:bCs/>
          <w:sz w:val="15"/>
          <w:szCs w:val="15"/>
        </w:rPr>
        <w:t>Advokát</w:t>
      </w:r>
      <w:r w:rsidR="001E09A8" w:rsidRPr="004C63DB">
        <w:rPr>
          <w:rFonts w:ascii="Arial" w:hAnsi="Arial" w:cs="Arial"/>
          <w:bCs/>
          <w:sz w:val="15"/>
          <w:szCs w:val="15"/>
        </w:rPr>
        <w:t xml:space="preserve"> informoval </w:t>
      </w:r>
      <w:r w:rsidRPr="004C63DB">
        <w:rPr>
          <w:rFonts w:ascii="Arial" w:hAnsi="Arial" w:cs="Arial"/>
          <w:bCs/>
          <w:sz w:val="15"/>
          <w:szCs w:val="15"/>
        </w:rPr>
        <w:t>Klient</w:t>
      </w:r>
      <w:r w:rsidR="001E09A8" w:rsidRPr="004C63DB">
        <w:rPr>
          <w:rFonts w:ascii="Arial" w:hAnsi="Arial" w:cs="Arial"/>
          <w:bCs/>
          <w:sz w:val="15"/>
          <w:szCs w:val="15"/>
        </w:rPr>
        <w:t xml:space="preserve">a o nároku </w:t>
      </w:r>
      <w:r w:rsidRPr="004C63DB">
        <w:rPr>
          <w:rFonts w:ascii="Arial" w:hAnsi="Arial" w:cs="Arial"/>
          <w:bCs/>
          <w:sz w:val="15"/>
          <w:szCs w:val="15"/>
        </w:rPr>
        <w:t>Advokáta</w:t>
      </w:r>
      <w:r w:rsidR="001E09A8" w:rsidRPr="004C63DB">
        <w:rPr>
          <w:rFonts w:ascii="Arial" w:hAnsi="Arial" w:cs="Arial"/>
          <w:bCs/>
          <w:sz w:val="15"/>
          <w:szCs w:val="15"/>
        </w:rPr>
        <w:t xml:space="preserve"> na odmenu podľa Vyhl. č. 655/2004 </w:t>
      </w:r>
      <w:proofErr w:type="spellStart"/>
      <w:r w:rsidR="001E09A8" w:rsidRPr="004C63DB">
        <w:rPr>
          <w:rFonts w:ascii="Arial" w:hAnsi="Arial" w:cs="Arial"/>
          <w:bCs/>
          <w:sz w:val="15"/>
          <w:szCs w:val="15"/>
        </w:rPr>
        <w:t>Z.z</w:t>
      </w:r>
      <w:proofErr w:type="spellEnd"/>
      <w:r w:rsidR="001E09A8" w:rsidRPr="004C63DB">
        <w:rPr>
          <w:rFonts w:ascii="Arial" w:hAnsi="Arial" w:cs="Arial"/>
          <w:bCs/>
          <w:sz w:val="15"/>
          <w:szCs w:val="15"/>
        </w:rPr>
        <w:t xml:space="preserve">. v aktuálnom znení. </w:t>
      </w:r>
      <w:r w:rsidR="007238C1" w:rsidRPr="004C63DB">
        <w:rPr>
          <w:rFonts w:ascii="Arial" w:hAnsi="Arial" w:cs="Arial"/>
          <w:bCs/>
          <w:sz w:val="15"/>
          <w:szCs w:val="15"/>
        </w:rPr>
        <w:t>Advokát</w:t>
      </w:r>
      <w:r w:rsidR="001E09A8" w:rsidRPr="004C63DB">
        <w:rPr>
          <w:rFonts w:ascii="Arial" w:hAnsi="Arial" w:cs="Arial"/>
          <w:bCs/>
          <w:sz w:val="15"/>
          <w:szCs w:val="15"/>
        </w:rPr>
        <w:t xml:space="preserve"> je oprávnený v súdnych alebo iných konaniach navrhovať vykonať dôkazy preukazujúce nároky </w:t>
      </w:r>
      <w:r w:rsidR="007238C1" w:rsidRPr="004C63DB">
        <w:rPr>
          <w:rFonts w:ascii="Arial" w:hAnsi="Arial" w:cs="Arial"/>
          <w:bCs/>
          <w:sz w:val="15"/>
          <w:szCs w:val="15"/>
        </w:rPr>
        <w:t>Klienta</w:t>
      </w:r>
      <w:r w:rsidR="001E09A8" w:rsidRPr="004C63DB">
        <w:rPr>
          <w:rFonts w:ascii="Arial" w:hAnsi="Arial" w:cs="Arial"/>
          <w:bCs/>
          <w:sz w:val="15"/>
          <w:szCs w:val="15"/>
        </w:rPr>
        <w:t xml:space="preserve"> na náklady </w:t>
      </w:r>
      <w:r w:rsidR="007238C1" w:rsidRPr="004C63DB">
        <w:rPr>
          <w:rFonts w:ascii="Arial" w:hAnsi="Arial" w:cs="Arial"/>
          <w:bCs/>
          <w:sz w:val="15"/>
          <w:szCs w:val="15"/>
        </w:rPr>
        <w:t>Klient</w:t>
      </w:r>
      <w:r w:rsidR="001E09A8" w:rsidRPr="004C63DB">
        <w:rPr>
          <w:rFonts w:ascii="Arial" w:hAnsi="Arial" w:cs="Arial"/>
          <w:bCs/>
          <w:sz w:val="15"/>
          <w:szCs w:val="15"/>
        </w:rPr>
        <w:t xml:space="preserve">a. </w:t>
      </w:r>
      <w:r w:rsidR="007238C1" w:rsidRPr="004C63DB">
        <w:rPr>
          <w:rFonts w:ascii="Arial" w:hAnsi="Arial" w:cs="Arial"/>
          <w:bCs/>
          <w:sz w:val="15"/>
          <w:szCs w:val="15"/>
        </w:rPr>
        <w:t>Klient</w:t>
      </w:r>
      <w:r w:rsidR="001E09A8" w:rsidRPr="004C63DB">
        <w:rPr>
          <w:rFonts w:ascii="Arial" w:hAnsi="Arial" w:cs="Arial"/>
          <w:bCs/>
          <w:sz w:val="15"/>
          <w:szCs w:val="15"/>
        </w:rPr>
        <w:t xml:space="preserve"> výslovne vyhlasuje, že </w:t>
      </w:r>
      <w:r w:rsidR="007238C1" w:rsidRPr="004C63DB">
        <w:rPr>
          <w:rFonts w:ascii="Arial" w:hAnsi="Arial" w:cs="Arial"/>
          <w:bCs/>
          <w:sz w:val="15"/>
          <w:szCs w:val="15"/>
        </w:rPr>
        <w:t>ne</w:t>
      </w:r>
      <w:r w:rsidR="001E09A8" w:rsidRPr="004C63DB">
        <w:rPr>
          <w:rFonts w:ascii="Arial" w:hAnsi="Arial" w:cs="Arial"/>
          <w:bCs/>
          <w:sz w:val="15"/>
          <w:szCs w:val="15"/>
        </w:rPr>
        <w:t xml:space="preserve">súhlasí, aby bol v konaní </w:t>
      </w:r>
      <w:r w:rsidR="007238C1" w:rsidRPr="004C63DB">
        <w:rPr>
          <w:rFonts w:ascii="Arial" w:hAnsi="Arial" w:cs="Arial"/>
          <w:bCs/>
          <w:sz w:val="15"/>
          <w:szCs w:val="15"/>
        </w:rPr>
        <w:t>Advokát</w:t>
      </w:r>
      <w:r w:rsidR="001E09A8" w:rsidRPr="004C63DB">
        <w:rPr>
          <w:rFonts w:ascii="Arial" w:hAnsi="Arial" w:cs="Arial"/>
          <w:bCs/>
          <w:sz w:val="15"/>
          <w:szCs w:val="15"/>
        </w:rPr>
        <w:t xml:space="preserve"> v prípade potreby zastúpený iným advokátom – </w:t>
      </w:r>
      <w:proofErr w:type="spellStart"/>
      <w:r w:rsidR="001E09A8" w:rsidRPr="004C63DB">
        <w:rPr>
          <w:rFonts w:ascii="Arial" w:hAnsi="Arial" w:cs="Arial"/>
          <w:bCs/>
          <w:sz w:val="15"/>
          <w:szCs w:val="15"/>
        </w:rPr>
        <w:t>substitútom</w:t>
      </w:r>
      <w:proofErr w:type="spellEnd"/>
      <w:r w:rsidR="001E09A8" w:rsidRPr="004C63DB">
        <w:rPr>
          <w:rFonts w:ascii="Arial" w:hAnsi="Arial" w:cs="Arial"/>
          <w:bCs/>
          <w:sz w:val="15"/>
          <w:szCs w:val="15"/>
        </w:rPr>
        <w:t>.</w:t>
      </w:r>
    </w:p>
    <w:p w:rsidR="001E09A8" w:rsidRPr="004C63DB" w:rsidRDefault="007238C1" w:rsidP="001E09A8">
      <w:pPr>
        <w:overflowPunct w:val="0"/>
        <w:ind w:firstLine="708"/>
        <w:jc w:val="both"/>
        <w:rPr>
          <w:rFonts w:ascii="Arial" w:hAnsi="Arial" w:cs="Arial"/>
          <w:bCs/>
          <w:sz w:val="15"/>
          <w:szCs w:val="15"/>
        </w:rPr>
      </w:pPr>
      <w:r w:rsidRPr="004C63DB">
        <w:rPr>
          <w:rFonts w:ascii="Arial" w:hAnsi="Arial" w:cs="Arial"/>
          <w:bCs/>
          <w:sz w:val="15"/>
          <w:szCs w:val="15"/>
        </w:rPr>
        <w:t xml:space="preserve">Klient </w:t>
      </w:r>
      <w:r w:rsidR="001E09A8" w:rsidRPr="004C63DB">
        <w:rPr>
          <w:rFonts w:ascii="Arial" w:hAnsi="Arial" w:cs="Arial"/>
          <w:bCs/>
          <w:sz w:val="15"/>
          <w:szCs w:val="15"/>
        </w:rPr>
        <w:t xml:space="preserve">v zmysle § 18 ods. 6 a 7 zákona o advokácii č. 586/2003 </w:t>
      </w:r>
      <w:proofErr w:type="spellStart"/>
      <w:r w:rsidR="001E09A8" w:rsidRPr="004C63DB">
        <w:rPr>
          <w:rFonts w:ascii="Arial" w:hAnsi="Arial" w:cs="Arial"/>
          <w:bCs/>
          <w:sz w:val="15"/>
          <w:szCs w:val="15"/>
        </w:rPr>
        <w:t>Z.z</w:t>
      </w:r>
      <w:proofErr w:type="spellEnd"/>
      <w:r w:rsidR="001E09A8" w:rsidRPr="004C63DB">
        <w:rPr>
          <w:rFonts w:ascii="Arial" w:hAnsi="Arial" w:cs="Arial"/>
          <w:bCs/>
          <w:sz w:val="15"/>
          <w:szCs w:val="15"/>
        </w:rPr>
        <w:t xml:space="preserve">. bol poučený, že splnomocnenec ako advokát spracúva osobné údaje klientov a iných fyzických osôb v rozsahu nevyhnutnom na účely výkonu povolania v súlade s osobitným predpisom (zákon č. 122/2013 </w:t>
      </w:r>
      <w:proofErr w:type="spellStart"/>
      <w:r w:rsidR="001E09A8" w:rsidRPr="004C63DB">
        <w:rPr>
          <w:rFonts w:ascii="Arial" w:hAnsi="Arial" w:cs="Arial"/>
          <w:bCs/>
          <w:sz w:val="15"/>
          <w:szCs w:val="15"/>
        </w:rPr>
        <w:t>Z.z</w:t>
      </w:r>
      <w:proofErr w:type="spellEnd"/>
      <w:r w:rsidR="001E09A8" w:rsidRPr="004C63DB">
        <w:rPr>
          <w:rFonts w:ascii="Arial" w:hAnsi="Arial" w:cs="Arial"/>
          <w:bCs/>
          <w:sz w:val="15"/>
          <w:szCs w:val="15"/>
        </w:rPr>
        <w:t xml:space="preserve">. o ochrane osobných údajov). Advokát je oprávnený získavať a spracúvať osobné údaje nevyhnutné na účely výkonu </w:t>
      </w:r>
      <w:r w:rsidRPr="004C63DB">
        <w:rPr>
          <w:rFonts w:ascii="Arial" w:hAnsi="Arial" w:cs="Arial"/>
          <w:bCs/>
          <w:sz w:val="15"/>
          <w:szCs w:val="15"/>
        </w:rPr>
        <w:t>advokácie</w:t>
      </w:r>
      <w:r w:rsidR="001E09A8" w:rsidRPr="004C63DB">
        <w:rPr>
          <w:rFonts w:ascii="Arial" w:hAnsi="Arial" w:cs="Arial"/>
          <w:bCs/>
          <w:sz w:val="15"/>
          <w:szCs w:val="15"/>
        </w:rPr>
        <w:t xml:space="preserve"> kopírovaním, skenovaním alebo iným zaznamenávaním úradných dokladov na nosič informácií bez súhlasu dotknutej osoby. </w:t>
      </w:r>
      <w:r w:rsidRPr="004C63DB">
        <w:rPr>
          <w:rFonts w:ascii="Arial" w:hAnsi="Arial" w:cs="Arial"/>
          <w:bCs/>
          <w:sz w:val="15"/>
          <w:szCs w:val="15"/>
        </w:rPr>
        <w:t xml:space="preserve">Klient </w:t>
      </w:r>
      <w:r w:rsidR="001E09A8" w:rsidRPr="004C63DB">
        <w:rPr>
          <w:rFonts w:ascii="Arial" w:hAnsi="Arial" w:cs="Arial"/>
          <w:bCs/>
          <w:sz w:val="15"/>
          <w:szCs w:val="15"/>
        </w:rPr>
        <w:t xml:space="preserve">vyhlasuje, že dáva </w:t>
      </w:r>
      <w:r w:rsidRPr="004C63DB">
        <w:rPr>
          <w:rFonts w:ascii="Arial" w:hAnsi="Arial" w:cs="Arial"/>
          <w:bCs/>
          <w:sz w:val="15"/>
          <w:szCs w:val="15"/>
        </w:rPr>
        <w:t>Advokát</w:t>
      </w:r>
      <w:r w:rsidR="001E09A8" w:rsidRPr="004C63DB">
        <w:rPr>
          <w:rFonts w:ascii="Arial" w:hAnsi="Arial" w:cs="Arial"/>
          <w:bCs/>
          <w:sz w:val="15"/>
          <w:szCs w:val="15"/>
        </w:rPr>
        <w:t xml:space="preserve">ovi bez výhrad súhlas na spracúvanie osobných údajov. </w:t>
      </w:r>
    </w:p>
    <w:p w:rsidR="001E09A8" w:rsidRPr="004C63DB" w:rsidRDefault="00F75C01" w:rsidP="001E09A8">
      <w:pPr>
        <w:ind w:firstLine="708"/>
        <w:jc w:val="both"/>
        <w:rPr>
          <w:rFonts w:ascii="Arial" w:hAnsi="Arial" w:cs="Arial"/>
          <w:bCs/>
          <w:sz w:val="15"/>
          <w:szCs w:val="15"/>
        </w:rPr>
      </w:pPr>
      <w:r w:rsidRPr="004C63DB">
        <w:rPr>
          <w:rFonts w:ascii="Arial" w:hAnsi="Arial" w:cs="Arial"/>
          <w:b/>
          <w:bCs/>
          <w:sz w:val="15"/>
          <w:szCs w:val="15"/>
        </w:rPr>
        <w:t>3</w:t>
      </w:r>
      <w:r w:rsidR="001E09A8" w:rsidRPr="004C63DB">
        <w:rPr>
          <w:rFonts w:ascii="Arial" w:hAnsi="Arial" w:cs="Arial"/>
          <w:b/>
          <w:bCs/>
          <w:sz w:val="15"/>
          <w:szCs w:val="15"/>
        </w:rPr>
        <w:t>/</w:t>
      </w:r>
      <w:r w:rsidR="001E09A8" w:rsidRPr="004C63DB">
        <w:rPr>
          <w:rFonts w:ascii="Arial" w:hAnsi="Arial" w:cs="Arial"/>
          <w:bCs/>
          <w:sz w:val="15"/>
          <w:szCs w:val="15"/>
        </w:rPr>
        <w:t xml:space="preserve"> Miestom poskytovania právnej pomoci je sídlo </w:t>
      </w:r>
      <w:r w:rsidRPr="004C63DB">
        <w:rPr>
          <w:rFonts w:ascii="Arial" w:hAnsi="Arial" w:cs="Arial"/>
          <w:bCs/>
          <w:sz w:val="15"/>
          <w:szCs w:val="15"/>
        </w:rPr>
        <w:t>Advokáta</w:t>
      </w:r>
      <w:r w:rsidR="001E09A8" w:rsidRPr="004C63DB">
        <w:rPr>
          <w:rFonts w:ascii="Arial" w:hAnsi="Arial" w:cs="Arial"/>
          <w:bCs/>
          <w:sz w:val="15"/>
          <w:szCs w:val="15"/>
        </w:rPr>
        <w:t xml:space="preserve"> alebo ním určené iné miesto.</w:t>
      </w:r>
    </w:p>
    <w:p w:rsidR="001E09A8" w:rsidRPr="00F76CCA" w:rsidRDefault="001E09A8" w:rsidP="001E09A8">
      <w:pPr>
        <w:overflowPunct w:val="0"/>
        <w:jc w:val="both"/>
        <w:rPr>
          <w:rFonts w:ascii="Arial" w:hAnsi="Arial" w:cs="Arial"/>
          <w:bCs/>
          <w:sz w:val="18"/>
          <w:szCs w:val="18"/>
        </w:rPr>
      </w:pPr>
    </w:p>
    <w:p w:rsidR="001E09A8" w:rsidRPr="009A0FAF" w:rsidRDefault="001E09A8" w:rsidP="001E09A8">
      <w:pPr>
        <w:overflowPunct w:val="0"/>
        <w:jc w:val="center"/>
        <w:rPr>
          <w:rFonts w:ascii="Arial" w:hAnsi="Arial" w:cs="Arial"/>
          <w:b/>
          <w:bCs/>
          <w:sz w:val="20"/>
          <w:szCs w:val="20"/>
        </w:rPr>
      </w:pPr>
      <w:r w:rsidRPr="009A0FAF">
        <w:rPr>
          <w:rFonts w:ascii="Arial" w:hAnsi="Arial" w:cs="Arial"/>
          <w:b/>
          <w:bCs/>
          <w:sz w:val="20"/>
          <w:szCs w:val="20"/>
        </w:rPr>
        <w:t>Čl. III.</w:t>
      </w:r>
    </w:p>
    <w:p w:rsidR="001E09A8" w:rsidRPr="00F76CCA" w:rsidRDefault="001E09A8" w:rsidP="001E09A8">
      <w:pPr>
        <w:overflowPunct w:val="0"/>
        <w:jc w:val="center"/>
        <w:rPr>
          <w:rFonts w:ascii="Arial" w:hAnsi="Arial" w:cs="Arial"/>
          <w:b/>
          <w:bCs/>
          <w:sz w:val="22"/>
          <w:szCs w:val="22"/>
        </w:rPr>
      </w:pPr>
      <w:r w:rsidRPr="009A0FAF">
        <w:rPr>
          <w:rFonts w:ascii="Arial" w:hAnsi="Arial" w:cs="Arial"/>
          <w:b/>
          <w:bCs/>
          <w:sz w:val="20"/>
          <w:szCs w:val="20"/>
        </w:rPr>
        <w:t>P</w:t>
      </w:r>
      <w:r w:rsidR="00B7313E">
        <w:rPr>
          <w:rFonts w:ascii="Arial" w:hAnsi="Arial" w:cs="Arial"/>
          <w:b/>
          <w:bCs/>
          <w:sz w:val="20"/>
          <w:szCs w:val="20"/>
        </w:rPr>
        <w:t>ráva a p</w:t>
      </w:r>
      <w:r w:rsidRPr="009A0FAF">
        <w:rPr>
          <w:rFonts w:ascii="Arial" w:hAnsi="Arial" w:cs="Arial"/>
          <w:b/>
          <w:bCs/>
          <w:sz w:val="20"/>
          <w:szCs w:val="20"/>
        </w:rPr>
        <w:t>ovinnosti zmluvných strán</w:t>
      </w:r>
    </w:p>
    <w:p w:rsidR="00802E67" w:rsidRPr="004C63DB" w:rsidRDefault="001E09A8" w:rsidP="001E09A8">
      <w:pPr>
        <w:overflowPunct w:val="0"/>
        <w:jc w:val="both"/>
        <w:rPr>
          <w:rFonts w:ascii="Arial" w:hAnsi="Arial" w:cs="Arial"/>
          <w:bCs/>
          <w:sz w:val="15"/>
          <w:szCs w:val="15"/>
        </w:rPr>
      </w:pPr>
      <w:r w:rsidRPr="00F76CCA">
        <w:rPr>
          <w:rFonts w:ascii="Arial" w:hAnsi="Arial" w:cs="Arial"/>
          <w:b/>
          <w:bCs/>
          <w:sz w:val="22"/>
          <w:szCs w:val="22"/>
        </w:rPr>
        <w:tab/>
      </w:r>
      <w:r w:rsidRPr="004C63DB">
        <w:rPr>
          <w:rFonts w:ascii="Arial" w:hAnsi="Arial" w:cs="Arial"/>
          <w:b/>
          <w:bCs/>
          <w:sz w:val="15"/>
          <w:szCs w:val="15"/>
        </w:rPr>
        <w:t>1/</w:t>
      </w:r>
      <w:r w:rsidRPr="004C63DB">
        <w:rPr>
          <w:rFonts w:ascii="Arial" w:hAnsi="Arial" w:cs="Arial"/>
          <w:bCs/>
          <w:sz w:val="15"/>
          <w:szCs w:val="15"/>
        </w:rPr>
        <w:t xml:space="preserve"> </w:t>
      </w:r>
      <w:r w:rsidR="00CC3AB9" w:rsidRPr="004C63DB">
        <w:rPr>
          <w:rFonts w:ascii="Arial" w:hAnsi="Arial" w:cs="Arial"/>
          <w:bCs/>
          <w:sz w:val="15"/>
          <w:szCs w:val="15"/>
        </w:rPr>
        <w:t>Advokát</w:t>
      </w:r>
      <w:r w:rsidRPr="004C63DB">
        <w:rPr>
          <w:rFonts w:ascii="Arial" w:hAnsi="Arial" w:cs="Arial"/>
          <w:bCs/>
          <w:sz w:val="15"/>
          <w:szCs w:val="15"/>
        </w:rPr>
        <w:t xml:space="preserve"> je povinný poskytovať právnu pomoc osobne. </w:t>
      </w:r>
      <w:r w:rsidR="00AB5DC8" w:rsidRPr="004C63DB">
        <w:rPr>
          <w:rFonts w:ascii="Arial" w:hAnsi="Arial" w:cs="Arial"/>
          <w:bCs/>
          <w:sz w:val="15"/>
          <w:szCs w:val="15"/>
        </w:rPr>
        <w:t xml:space="preserve">Vzťah Advokáta a Klienta sa zakladá na vzájomnej dôvere. Advokát nie je oprávnený bez súhlasu Klienta overovať pravdivosť alebo úplnosť skutkových informácií poskytnutých Klientom. Ak má o ich pravdivosti alebo úplnosti dôvodné pochybnosti, poučí Klienta o možných právnych dôsledkoch takto získanej informácie; možnosť </w:t>
      </w:r>
      <w:r w:rsidR="008B43E0" w:rsidRPr="004C63DB">
        <w:rPr>
          <w:rFonts w:ascii="Arial" w:hAnsi="Arial" w:cs="Arial"/>
          <w:bCs/>
          <w:sz w:val="15"/>
          <w:szCs w:val="15"/>
        </w:rPr>
        <w:t xml:space="preserve">Advokáta </w:t>
      </w:r>
      <w:r w:rsidR="00AB5DC8" w:rsidRPr="004C63DB">
        <w:rPr>
          <w:rFonts w:ascii="Arial" w:hAnsi="Arial" w:cs="Arial"/>
          <w:bCs/>
          <w:sz w:val="15"/>
          <w:szCs w:val="15"/>
        </w:rPr>
        <w:t xml:space="preserve">odstúpiť od </w:t>
      </w:r>
      <w:r w:rsidR="008B43E0" w:rsidRPr="004C63DB">
        <w:rPr>
          <w:rFonts w:ascii="Arial" w:hAnsi="Arial" w:cs="Arial"/>
          <w:bCs/>
          <w:sz w:val="15"/>
          <w:szCs w:val="15"/>
        </w:rPr>
        <w:t xml:space="preserve">tejto </w:t>
      </w:r>
      <w:r w:rsidR="00AB5DC8" w:rsidRPr="004C63DB">
        <w:rPr>
          <w:rFonts w:ascii="Arial" w:hAnsi="Arial" w:cs="Arial"/>
          <w:bCs/>
          <w:sz w:val="15"/>
          <w:szCs w:val="15"/>
        </w:rPr>
        <w:t xml:space="preserve">zmluvy </w:t>
      </w:r>
      <w:r w:rsidR="008B43E0" w:rsidRPr="004C63DB">
        <w:rPr>
          <w:rFonts w:ascii="Arial" w:hAnsi="Arial" w:cs="Arial"/>
          <w:bCs/>
          <w:sz w:val="15"/>
          <w:szCs w:val="15"/>
        </w:rPr>
        <w:t xml:space="preserve">tým </w:t>
      </w:r>
      <w:r w:rsidR="00AB5DC8" w:rsidRPr="004C63DB">
        <w:rPr>
          <w:rFonts w:ascii="Arial" w:hAnsi="Arial" w:cs="Arial"/>
          <w:bCs/>
          <w:sz w:val="15"/>
          <w:szCs w:val="15"/>
        </w:rPr>
        <w:t>nie je dotknutá.</w:t>
      </w:r>
      <w:r w:rsidR="008B43E0" w:rsidRPr="004C63DB">
        <w:rPr>
          <w:rFonts w:ascii="Arial" w:hAnsi="Arial" w:cs="Arial"/>
          <w:bCs/>
          <w:sz w:val="15"/>
          <w:szCs w:val="15"/>
        </w:rPr>
        <w:t xml:space="preserve"> Advokát a Klient sa môžu vzájomne informovať aj prostredníctvom kontaktného mobilu alebo e-mailu.</w:t>
      </w:r>
      <w:r w:rsidR="008D4E70" w:rsidRPr="004C63DB">
        <w:rPr>
          <w:rFonts w:ascii="Arial" w:hAnsi="Arial" w:cs="Arial"/>
          <w:bCs/>
          <w:sz w:val="15"/>
          <w:szCs w:val="15"/>
        </w:rPr>
        <w:t xml:space="preserve"> </w:t>
      </w:r>
      <w:r w:rsidR="00D33CB2">
        <w:rPr>
          <w:rFonts w:ascii="Arial" w:hAnsi="Arial" w:cs="Arial"/>
          <w:bCs/>
          <w:sz w:val="15"/>
          <w:szCs w:val="15"/>
        </w:rPr>
        <w:t xml:space="preserve">Klient žiada, aby telefonická a e-mailová komunikácia s Advokátom nebola šifrovaná. </w:t>
      </w:r>
      <w:r w:rsidR="00615CB6">
        <w:rPr>
          <w:rFonts w:ascii="Arial" w:hAnsi="Arial" w:cs="Arial"/>
          <w:bCs/>
          <w:sz w:val="15"/>
          <w:szCs w:val="15"/>
        </w:rPr>
        <w:t xml:space="preserve">Predpokladá sa, že e-mailová </w:t>
      </w:r>
      <w:r w:rsidR="001B0633">
        <w:rPr>
          <w:rFonts w:ascii="Arial" w:hAnsi="Arial" w:cs="Arial"/>
          <w:bCs/>
          <w:sz w:val="15"/>
          <w:szCs w:val="15"/>
        </w:rPr>
        <w:t xml:space="preserve">alebo SMS </w:t>
      </w:r>
      <w:r w:rsidR="00615CB6">
        <w:rPr>
          <w:rFonts w:ascii="Arial" w:hAnsi="Arial" w:cs="Arial"/>
          <w:bCs/>
          <w:sz w:val="15"/>
          <w:szCs w:val="15"/>
        </w:rPr>
        <w:t>správa bola Klientovi doručená v deň nasledujúci po jej odoslaní Advokátom.</w:t>
      </w:r>
      <w:r w:rsidR="001B0633">
        <w:rPr>
          <w:rFonts w:ascii="Arial" w:hAnsi="Arial" w:cs="Arial"/>
          <w:bCs/>
          <w:sz w:val="15"/>
          <w:szCs w:val="15"/>
        </w:rPr>
        <w:t xml:space="preserve"> </w:t>
      </w:r>
      <w:r w:rsidR="008D4E70" w:rsidRPr="004C63DB">
        <w:rPr>
          <w:rFonts w:ascii="Arial" w:hAnsi="Arial" w:cs="Arial"/>
          <w:bCs/>
          <w:sz w:val="15"/>
          <w:szCs w:val="15"/>
        </w:rPr>
        <w:t>Advokát má právo na náklady Klienta vyhľadávať dôkazy (svedkov, listiny, znalecké posudky, atď.</w:t>
      </w:r>
      <w:r w:rsidR="00CE10BD">
        <w:rPr>
          <w:rFonts w:ascii="Arial" w:hAnsi="Arial" w:cs="Arial"/>
          <w:bCs/>
          <w:sz w:val="15"/>
          <w:szCs w:val="15"/>
        </w:rPr>
        <w:t xml:space="preserve"> </w:t>
      </w:r>
      <w:r w:rsidR="00CE10BD" w:rsidRPr="004C63DB">
        <w:rPr>
          <w:rFonts w:ascii="Arial" w:hAnsi="Arial" w:cs="Arial"/>
          <w:bCs/>
          <w:sz w:val="15"/>
          <w:szCs w:val="15"/>
        </w:rPr>
        <w:t>aj prostredníctvom tretích osôb</w:t>
      </w:r>
      <w:r w:rsidR="008D4E70" w:rsidRPr="004C63DB">
        <w:rPr>
          <w:rFonts w:ascii="Arial" w:hAnsi="Arial" w:cs="Arial"/>
          <w:bCs/>
          <w:sz w:val="15"/>
          <w:szCs w:val="15"/>
        </w:rPr>
        <w:t xml:space="preserve">), zisťovať skutkové okolnosti prípadu, nesmie však svedkov ovplyvňovať a zistené dôkazy a skutočnosti pozmeňovať. Advokát môže </w:t>
      </w:r>
      <w:r w:rsidR="00627950" w:rsidRPr="004C63DB">
        <w:rPr>
          <w:rFonts w:ascii="Arial" w:hAnsi="Arial" w:cs="Arial"/>
          <w:bCs/>
          <w:sz w:val="15"/>
          <w:szCs w:val="15"/>
        </w:rPr>
        <w:t>s</w:t>
      </w:r>
      <w:r w:rsidR="008D4E70" w:rsidRPr="004C63DB">
        <w:rPr>
          <w:rFonts w:ascii="Arial" w:hAnsi="Arial" w:cs="Arial"/>
          <w:bCs/>
          <w:sz w:val="15"/>
          <w:szCs w:val="15"/>
        </w:rPr>
        <w:t xml:space="preserve">o súhlasom </w:t>
      </w:r>
      <w:r w:rsidR="00627950" w:rsidRPr="004C63DB">
        <w:rPr>
          <w:rFonts w:ascii="Arial" w:hAnsi="Arial" w:cs="Arial"/>
          <w:bCs/>
          <w:sz w:val="15"/>
          <w:szCs w:val="15"/>
        </w:rPr>
        <w:t>Klienta vy</w:t>
      </w:r>
      <w:r w:rsidR="008D4E70" w:rsidRPr="004C63DB">
        <w:rPr>
          <w:rFonts w:ascii="Arial" w:hAnsi="Arial" w:cs="Arial"/>
          <w:bCs/>
          <w:sz w:val="15"/>
          <w:szCs w:val="15"/>
        </w:rPr>
        <w:t>hotoviť aj zvukový záznam</w:t>
      </w:r>
      <w:r w:rsidR="00627950" w:rsidRPr="004C63DB">
        <w:rPr>
          <w:rFonts w:ascii="Arial" w:hAnsi="Arial" w:cs="Arial"/>
          <w:bCs/>
          <w:sz w:val="15"/>
          <w:szCs w:val="15"/>
        </w:rPr>
        <w:t xml:space="preserve"> z konzultácií s Klientom</w:t>
      </w:r>
      <w:r w:rsidR="008D4E70" w:rsidRPr="004C63DB">
        <w:rPr>
          <w:rFonts w:ascii="Arial" w:hAnsi="Arial" w:cs="Arial"/>
          <w:bCs/>
          <w:sz w:val="15"/>
          <w:szCs w:val="15"/>
        </w:rPr>
        <w:t xml:space="preserve"> za predpokladu, že bude použitý v súlade so zákonom a bude dodržaná zásada mlčanlivosti </w:t>
      </w:r>
      <w:r w:rsidR="00627950" w:rsidRPr="004C63DB">
        <w:rPr>
          <w:rFonts w:ascii="Arial" w:hAnsi="Arial" w:cs="Arial"/>
          <w:bCs/>
          <w:sz w:val="15"/>
          <w:szCs w:val="15"/>
        </w:rPr>
        <w:t>A</w:t>
      </w:r>
      <w:r w:rsidR="008D4E70" w:rsidRPr="004C63DB">
        <w:rPr>
          <w:rFonts w:ascii="Arial" w:hAnsi="Arial" w:cs="Arial"/>
          <w:bCs/>
          <w:sz w:val="15"/>
          <w:szCs w:val="15"/>
        </w:rPr>
        <w:t xml:space="preserve">dvokáta. </w:t>
      </w:r>
      <w:r w:rsidR="00802E67" w:rsidRPr="004C63DB">
        <w:rPr>
          <w:rFonts w:ascii="Arial" w:hAnsi="Arial" w:cs="Arial"/>
          <w:bCs/>
          <w:sz w:val="15"/>
          <w:szCs w:val="15"/>
        </w:rPr>
        <w:t>Advokát nie je viazaný príkazmi Klienta, ak sú pokyny Klienta v rozpore so všeobecne záväznými právnymi predpismi; o tom Klienta vhodným spôsobom pou</w:t>
      </w:r>
      <w:r w:rsidR="00802E67" w:rsidRPr="004C63DB">
        <w:rPr>
          <w:rFonts w:ascii="Arial" w:hAnsi="Arial" w:cs="Arial" w:hint="eastAsia"/>
          <w:bCs/>
          <w:sz w:val="15"/>
          <w:szCs w:val="15"/>
        </w:rPr>
        <w:t>čí</w:t>
      </w:r>
      <w:r w:rsidR="00802E67" w:rsidRPr="004C63DB">
        <w:rPr>
          <w:rFonts w:ascii="Arial" w:hAnsi="Arial" w:cs="Arial"/>
          <w:bCs/>
          <w:sz w:val="15"/>
          <w:szCs w:val="15"/>
        </w:rPr>
        <w:t>.</w:t>
      </w:r>
      <w:r w:rsidR="00414C78" w:rsidRPr="004C63DB">
        <w:rPr>
          <w:rFonts w:ascii="Arial" w:hAnsi="Arial" w:cs="Arial"/>
          <w:bCs/>
          <w:sz w:val="15"/>
          <w:szCs w:val="15"/>
        </w:rPr>
        <w:t xml:space="preserve"> Advokát nezodpovedá za </w:t>
      </w:r>
      <w:proofErr w:type="spellStart"/>
      <w:r w:rsidR="00414C78" w:rsidRPr="004C63DB">
        <w:rPr>
          <w:rFonts w:ascii="Arial" w:hAnsi="Arial" w:cs="Arial"/>
          <w:bCs/>
          <w:sz w:val="15"/>
          <w:szCs w:val="15"/>
        </w:rPr>
        <w:t>vady</w:t>
      </w:r>
      <w:proofErr w:type="spellEnd"/>
      <w:r w:rsidR="00414C78" w:rsidRPr="004C63DB">
        <w:rPr>
          <w:rFonts w:ascii="Arial" w:hAnsi="Arial" w:cs="Arial"/>
          <w:bCs/>
          <w:sz w:val="15"/>
          <w:szCs w:val="15"/>
        </w:rPr>
        <w:t xml:space="preserve"> alebo za prípadné škody, ktoré boli spôsobené nepravdivými, neúplnými </w:t>
      </w:r>
      <w:r w:rsidR="00414C78" w:rsidRPr="004C63DB">
        <w:rPr>
          <w:rFonts w:ascii="Arial" w:hAnsi="Arial" w:cs="Arial"/>
          <w:bCs/>
          <w:sz w:val="15"/>
          <w:szCs w:val="15"/>
        </w:rPr>
        <w:lastRenderedPageBreak/>
        <w:t xml:space="preserve">alebo neskoro poskytnutými informáciami </w:t>
      </w:r>
      <w:r w:rsidR="004149EE" w:rsidRPr="004C63DB">
        <w:rPr>
          <w:rFonts w:ascii="Arial" w:hAnsi="Arial" w:cs="Arial"/>
          <w:bCs/>
          <w:sz w:val="15"/>
          <w:szCs w:val="15"/>
        </w:rPr>
        <w:t xml:space="preserve">alebo </w:t>
      </w:r>
      <w:r w:rsidR="00DE3FD4">
        <w:rPr>
          <w:rFonts w:ascii="Arial" w:hAnsi="Arial" w:cs="Arial"/>
          <w:bCs/>
          <w:sz w:val="15"/>
          <w:szCs w:val="15"/>
        </w:rPr>
        <w:t>dôkaz</w:t>
      </w:r>
      <w:r w:rsidR="004149EE" w:rsidRPr="004C63DB">
        <w:rPr>
          <w:rFonts w:ascii="Arial" w:hAnsi="Arial" w:cs="Arial"/>
          <w:bCs/>
          <w:sz w:val="15"/>
          <w:szCs w:val="15"/>
        </w:rPr>
        <w:t xml:space="preserve">mi </w:t>
      </w:r>
      <w:r w:rsidR="00414C78" w:rsidRPr="004C63DB">
        <w:rPr>
          <w:rFonts w:ascii="Arial" w:hAnsi="Arial" w:cs="Arial"/>
          <w:bCs/>
          <w:sz w:val="15"/>
          <w:szCs w:val="15"/>
        </w:rPr>
        <w:t>Klienta</w:t>
      </w:r>
      <w:r w:rsidR="004B69B3">
        <w:rPr>
          <w:rFonts w:ascii="Arial" w:hAnsi="Arial" w:cs="Arial"/>
          <w:bCs/>
          <w:sz w:val="15"/>
          <w:szCs w:val="15"/>
        </w:rPr>
        <w:t xml:space="preserve">, </w:t>
      </w:r>
      <w:r w:rsidR="004B69B3" w:rsidRPr="002C5019">
        <w:rPr>
          <w:rFonts w:ascii="Arial" w:hAnsi="Arial" w:cs="Arial"/>
          <w:bCs/>
          <w:sz w:val="15"/>
          <w:szCs w:val="15"/>
        </w:rPr>
        <w:t xml:space="preserve">resp. </w:t>
      </w:r>
      <w:r w:rsidR="004B69B3">
        <w:rPr>
          <w:rFonts w:ascii="Arial" w:hAnsi="Arial" w:cs="Arial"/>
          <w:bCs/>
          <w:sz w:val="15"/>
          <w:szCs w:val="15"/>
        </w:rPr>
        <w:t>K</w:t>
      </w:r>
      <w:r w:rsidR="004B69B3" w:rsidRPr="002C5019">
        <w:rPr>
          <w:rFonts w:ascii="Arial" w:hAnsi="Arial" w:cs="Arial"/>
          <w:bCs/>
          <w:sz w:val="15"/>
          <w:szCs w:val="15"/>
        </w:rPr>
        <w:t>lientom nepredložený</w:t>
      </w:r>
      <w:r w:rsidR="004B69B3">
        <w:rPr>
          <w:rFonts w:ascii="Arial" w:hAnsi="Arial" w:cs="Arial"/>
          <w:bCs/>
          <w:sz w:val="15"/>
          <w:szCs w:val="15"/>
        </w:rPr>
        <w:t>mi</w:t>
      </w:r>
      <w:r w:rsidR="004B69B3" w:rsidRPr="002C5019">
        <w:rPr>
          <w:rFonts w:ascii="Arial" w:hAnsi="Arial" w:cs="Arial"/>
          <w:bCs/>
          <w:sz w:val="15"/>
          <w:szCs w:val="15"/>
        </w:rPr>
        <w:t xml:space="preserve"> list</w:t>
      </w:r>
      <w:r w:rsidR="004B69B3">
        <w:rPr>
          <w:rFonts w:ascii="Arial" w:hAnsi="Arial" w:cs="Arial"/>
          <w:bCs/>
          <w:sz w:val="15"/>
          <w:szCs w:val="15"/>
        </w:rPr>
        <w:t>inami</w:t>
      </w:r>
      <w:r w:rsidR="004B69B3" w:rsidRPr="002C5019">
        <w:rPr>
          <w:rFonts w:ascii="Arial" w:hAnsi="Arial" w:cs="Arial"/>
          <w:bCs/>
          <w:sz w:val="15"/>
          <w:szCs w:val="15"/>
        </w:rPr>
        <w:t xml:space="preserve"> alebo </w:t>
      </w:r>
      <w:r w:rsidR="004B69B3">
        <w:rPr>
          <w:rFonts w:ascii="Arial" w:hAnsi="Arial" w:cs="Arial"/>
          <w:bCs/>
          <w:sz w:val="15"/>
          <w:szCs w:val="15"/>
        </w:rPr>
        <w:t>K</w:t>
      </w:r>
      <w:r w:rsidR="004B69B3" w:rsidRPr="002C5019">
        <w:rPr>
          <w:rFonts w:ascii="Arial" w:hAnsi="Arial" w:cs="Arial"/>
          <w:bCs/>
          <w:sz w:val="15"/>
          <w:szCs w:val="15"/>
        </w:rPr>
        <w:t>lientom predložený</w:t>
      </w:r>
      <w:r w:rsidR="004B69B3">
        <w:rPr>
          <w:rFonts w:ascii="Arial" w:hAnsi="Arial" w:cs="Arial"/>
          <w:bCs/>
          <w:sz w:val="15"/>
          <w:szCs w:val="15"/>
        </w:rPr>
        <w:t>mi</w:t>
      </w:r>
      <w:r w:rsidR="004B69B3" w:rsidRPr="002C5019">
        <w:rPr>
          <w:rFonts w:ascii="Arial" w:hAnsi="Arial" w:cs="Arial"/>
          <w:bCs/>
          <w:sz w:val="15"/>
          <w:szCs w:val="15"/>
        </w:rPr>
        <w:t xml:space="preserve"> falošný</w:t>
      </w:r>
      <w:r w:rsidR="004B69B3">
        <w:rPr>
          <w:rFonts w:ascii="Arial" w:hAnsi="Arial" w:cs="Arial"/>
          <w:bCs/>
          <w:sz w:val="15"/>
          <w:szCs w:val="15"/>
        </w:rPr>
        <w:t>mi listinami</w:t>
      </w:r>
      <w:r w:rsidR="004149EE" w:rsidRPr="004C63DB">
        <w:rPr>
          <w:rFonts w:ascii="Arial" w:hAnsi="Arial" w:cs="Arial"/>
          <w:bCs/>
          <w:sz w:val="15"/>
          <w:szCs w:val="15"/>
        </w:rPr>
        <w:t xml:space="preserve"> alebo nedodržaním Advokátov</w:t>
      </w:r>
      <w:r w:rsidR="00F007F6" w:rsidRPr="004C63DB">
        <w:rPr>
          <w:rFonts w:ascii="Arial" w:hAnsi="Arial" w:cs="Arial"/>
          <w:bCs/>
          <w:sz w:val="15"/>
          <w:szCs w:val="15"/>
        </w:rPr>
        <w:t>ý</w:t>
      </w:r>
      <w:r w:rsidR="004149EE" w:rsidRPr="004C63DB">
        <w:rPr>
          <w:rFonts w:ascii="Arial" w:hAnsi="Arial" w:cs="Arial"/>
          <w:bCs/>
          <w:sz w:val="15"/>
          <w:szCs w:val="15"/>
        </w:rPr>
        <w:t xml:space="preserve">ch odporúčaní </w:t>
      </w:r>
      <w:r w:rsidR="00DE2CB8" w:rsidRPr="004C63DB">
        <w:rPr>
          <w:rFonts w:ascii="Arial" w:hAnsi="Arial" w:cs="Arial"/>
          <w:bCs/>
          <w:sz w:val="15"/>
          <w:szCs w:val="15"/>
        </w:rPr>
        <w:t xml:space="preserve">adresovaných akýmkoľvek spôsobom </w:t>
      </w:r>
      <w:r w:rsidR="004149EE" w:rsidRPr="004C63DB">
        <w:rPr>
          <w:rFonts w:ascii="Arial" w:hAnsi="Arial" w:cs="Arial"/>
          <w:bCs/>
          <w:sz w:val="15"/>
          <w:szCs w:val="15"/>
        </w:rPr>
        <w:t>Kliento</w:t>
      </w:r>
      <w:r w:rsidR="00DE2CB8" w:rsidRPr="004C63DB">
        <w:rPr>
          <w:rFonts w:ascii="Arial" w:hAnsi="Arial" w:cs="Arial"/>
          <w:bCs/>
          <w:sz w:val="15"/>
          <w:szCs w:val="15"/>
        </w:rPr>
        <w:t>vi</w:t>
      </w:r>
      <w:r w:rsidR="003014AB" w:rsidRPr="004C63DB">
        <w:rPr>
          <w:rFonts w:ascii="Arial" w:hAnsi="Arial" w:cs="Arial"/>
          <w:bCs/>
          <w:sz w:val="15"/>
          <w:szCs w:val="15"/>
        </w:rPr>
        <w:t xml:space="preserve">, </w:t>
      </w:r>
      <w:r w:rsidR="00A87743" w:rsidRPr="004C63DB">
        <w:rPr>
          <w:rFonts w:ascii="Arial" w:hAnsi="Arial" w:cs="Arial"/>
          <w:bCs/>
          <w:sz w:val="15"/>
          <w:szCs w:val="15"/>
        </w:rPr>
        <w:t>v takom prípade</w:t>
      </w:r>
      <w:r w:rsidR="003014AB" w:rsidRPr="004C63DB">
        <w:rPr>
          <w:rFonts w:ascii="Arial" w:hAnsi="Arial" w:cs="Arial"/>
          <w:bCs/>
          <w:sz w:val="15"/>
          <w:szCs w:val="15"/>
        </w:rPr>
        <w:t xml:space="preserve"> sa Klient dopúšťa konania, ktoré narúša nevyhnutnú dôveru.</w:t>
      </w:r>
    </w:p>
    <w:p w:rsidR="001E09A8" w:rsidRPr="004C63DB" w:rsidRDefault="001E09A8" w:rsidP="001E09A8">
      <w:pPr>
        <w:overflowPunct w:val="0"/>
        <w:jc w:val="both"/>
        <w:rPr>
          <w:rFonts w:ascii="Arial" w:hAnsi="Arial" w:cs="Arial"/>
          <w:bCs/>
          <w:sz w:val="15"/>
          <w:szCs w:val="15"/>
        </w:rPr>
      </w:pPr>
      <w:r w:rsidRPr="004C63DB">
        <w:rPr>
          <w:rFonts w:ascii="Arial" w:hAnsi="Arial" w:cs="Arial"/>
          <w:bCs/>
          <w:sz w:val="15"/>
          <w:szCs w:val="15"/>
        </w:rPr>
        <w:tab/>
      </w:r>
      <w:r w:rsidRPr="004C63DB">
        <w:rPr>
          <w:rFonts w:ascii="Arial" w:hAnsi="Arial" w:cs="Arial"/>
          <w:b/>
          <w:bCs/>
          <w:sz w:val="15"/>
          <w:szCs w:val="15"/>
        </w:rPr>
        <w:t>2/</w:t>
      </w:r>
      <w:r w:rsidRPr="004C63DB">
        <w:rPr>
          <w:rFonts w:ascii="Arial" w:hAnsi="Arial" w:cs="Arial"/>
          <w:bCs/>
          <w:sz w:val="15"/>
          <w:szCs w:val="15"/>
        </w:rPr>
        <w:t xml:space="preserve"> </w:t>
      </w:r>
      <w:r w:rsidR="00CC3AB9" w:rsidRPr="004C63DB">
        <w:rPr>
          <w:rFonts w:ascii="Arial" w:hAnsi="Arial" w:cs="Arial"/>
          <w:bCs/>
          <w:sz w:val="15"/>
          <w:szCs w:val="15"/>
        </w:rPr>
        <w:t>Advokát</w:t>
      </w:r>
      <w:r w:rsidRPr="004C63DB">
        <w:rPr>
          <w:rFonts w:ascii="Arial" w:hAnsi="Arial" w:cs="Arial"/>
          <w:bCs/>
          <w:sz w:val="15"/>
          <w:szCs w:val="15"/>
        </w:rPr>
        <w:t xml:space="preserve"> je povinný zachovávať mlčanlivosť o skutočnostiach, o ktorých sa dozvedel pri poskytovaní právnej pomoci a táto povinnosť trvá aj po skončení platnosti tejto zmluvy a </w:t>
      </w:r>
      <w:r w:rsidR="00CC3AB9" w:rsidRPr="004C63DB">
        <w:rPr>
          <w:rFonts w:ascii="Arial" w:hAnsi="Arial" w:cs="Arial"/>
          <w:bCs/>
          <w:sz w:val="15"/>
          <w:szCs w:val="15"/>
        </w:rPr>
        <w:t>Advokáta</w:t>
      </w:r>
      <w:r w:rsidRPr="004C63DB">
        <w:rPr>
          <w:rFonts w:ascii="Arial" w:hAnsi="Arial" w:cs="Arial"/>
          <w:bCs/>
          <w:sz w:val="15"/>
          <w:szCs w:val="15"/>
        </w:rPr>
        <w:t xml:space="preserve"> od tejto povinnosti môže oslobodiť </w:t>
      </w:r>
      <w:r w:rsidR="00CC3AB9" w:rsidRPr="004C63DB">
        <w:rPr>
          <w:rFonts w:ascii="Arial" w:hAnsi="Arial" w:cs="Arial"/>
          <w:bCs/>
          <w:sz w:val="15"/>
          <w:szCs w:val="15"/>
        </w:rPr>
        <w:t>Klient</w:t>
      </w:r>
      <w:r w:rsidRPr="004C63DB">
        <w:rPr>
          <w:rFonts w:ascii="Arial" w:hAnsi="Arial" w:cs="Arial"/>
          <w:bCs/>
          <w:sz w:val="15"/>
          <w:szCs w:val="15"/>
        </w:rPr>
        <w:t>.</w:t>
      </w:r>
    </w:p>
    <w:p w:rsidR="001B0633" w:rsidRDefault="001E09A8" w:rsidP="001E09A8">
      <w:pPr>
        <w:overflowPunct w:val="0"/>
        <w:jc w:val="both"/>
        <w:rPr>
          <w:rFonts w:ascii="Arial" w:hAnsi="Arial" w:cs="Arial"/>
          <w:bCs/>
          <w:sz w:val="15"/>
          <w:szCs w:val="15"/>
        </w:rPr>
      </w:pPr>
      <w:r w:rsidRPr="004C63DB">
        <w:rPr>
          <w:rFonts w:ascii="Arial" w:hAnsi="Arial" w:cs="Arial"/>
          <w:bCs/>
          <w:sz w:val="15"/>
          <w:szCs w:val="15"/>
        </w:rPr>
        <w:tab/>
      </w:r>
      <w:r w:rsidRPr="004C63DB">
        <w:rPr>
          <w:rFonts w:ascii="Arial" w:hAnsi="Arial" w:cs="Arial"/>
          <w:b/>
          <w:bCs/>
          <w:sz w:val="15"/>
          <w:szCs w:val="15"/>
        </w:rPr>
        <w:t>3/</w:t>
      </w:r>
      <w:r w:rsidRPr="004C63DB">
        <w:rPr>
          <w:rFonts w:ascii="Arial" w:hAnsi="Arial" w:cs="Arial"/>
          <w:bCs/>
          <w:sz w:val="15"/>
          <w:szCs w:val="15"/>
        </w:rPr>
        <w:t xml:space="preserve"> </w:t>
      </w:r>
      <w:r w:rsidR="00CC3AB9" w:rsidRPr="004C63DB">
        <w:rPr>
          <w:rFonts w:ascii="Arial" w:hAnsi="Arial" w:cs="Arial"/>
          <w:bCs/>
          <w:sz w:val="15"/>
          <w:szCs w:val="15"/>
        </w:rPr>
        <w:t>Klient</w:t>
      </w:r>
      <w:r w:rsidRPr="004C63DB">
        <w:rPr>
          <w:rFonts w:ascii="Arial" w:hAnsi="Arial" w:cs="Arial"/>
          <w:bCs/>
          <w:sz w:val="15"/>
          <w:szCs w:val="15"/>
        </w:rPr>
        <w:t xml:space="preserve"> </w:t>
      </w:r>
      <w:r w:rsidR="00A444C9">
        <w:rPr>
          <w:rFonts w:ascii="Arial" w:hAnsi="Arial" w:cs="Arial"/>
          <w:bCs/>
          <w:sz w:val="15"/>
          <w:szCs w:val="15"/>
        </w:rPr>
        <w:t xml:space="preserve">v súčasnosti v tejto veci nie je zastúpený iným advokátom. Klient </w:t>
      </w:r>
      <w:r w:rsidRPr="004C63DB">
        <w:rPr>
          <w:rFonts w:ascii="Arial" w:hAnsi="Arial" w:cs="Arial"/>
          <w:bCs/>
          <w:sz w:val="15"/>
          <w:szCs w:val="15"/>
        </w:rPr>
        <w:t xml:space="preserve">je povinný poskytovať </w:t>
      </w:r>
      <w:r w:rsidR="00822022" w:rsidRPr="004C63DB">
        <w:rPr>
          <w:rFonts w:ascii="Arial" w:hAnsi="Arial" w:cs="Arial"/>
          <w:bCs/>
          <w:sz w:val="15"/>
          <w:szCs w:val="15"/>
        </w:rPr>
        <w:t xml:space="preserve">včasnú </w:t>
      </w:r>
      <w:r w:rsidRPr="004C63DB">
        <w:rPr>
          <w:rFonts w:ascii="Arial" w:hAnsi="Arial" w:cs="Arial"/>
          <w:bCs/>
          <w:sz w:val="15"/>
          <w:szCs w:val="15"/>
        </w:rPr>
        <w:t xml:space="preserve">súčinnosť nevyhnutnú pre riadnu </w:t>
      </w:r>
      <w:r w:rsidR="00822022" w:rsidRPr="004C63DB">
        <w:rPr>
          <w:rFonts w:ascii="Arial" w:hAnsi="Arial" w:cs="Arial"/>
          <w:bCs/>
          <w:sz w:val="15"/>
          <w:szCs w:val="15"/>
        </w:rPr>
        <w:t>právnu</w:t>
      </w:r>
      <w:r w:rsidR="00DE2CB8" w:rsidRPr="004C63DB">
        <w:rPr>
          <w:rFonts w:ascii="Arial" w:hAnsi="Arial" w:cs="Arial"/>
          <w:bCs/>
          <w:sz w:val="15"/>
          <w:szCs w:val="15"/>
        </w:rPr>
        <w:t xml:space="preserve"> pomoc, o ktorú ho požiada Advokát, </w:t>
      </w:r>
      <w:r w:rsidRPr="004C63DB">
        <w:rPr>
          <w:rFonts w:ascii="Arial" w:hAnsi="Arial" w:cs="Arial"/>
          <w:bCs/>
          <w:sz w:val="15"/>
          <w:szCs w:val="15"/>
        </w:rPr>
        <w:t xml:space="preserve">a to hlavne </w:t>
      </w:r>
      <w:r w:rsidR="00A87743" w:rsidRPr="004C63DB">
        <w:rPr>
          <w:rFonts w:ascii="Arial" w:hAnsi="Arial" w:cs="Arial"/>
          <w:bCs/>
          <w:sz w:val="15"/>
          <w:szCs w:val="15"/>
        </w:rPr>
        <w:t xml:space="preserve">zaobstaraním a </w:t>
      </w:r>
      <w:r w:rsidRPr="004C63DB">
        <w:rPr>
          <w:rFonts w:ascii="Arial" w:hAnsi="Arial" w:cs="Arial"/>
          <w:bCs/>
          <w:sz w:val="15"/>
          <w:szCs w:val="15"/>
        </w:rPr>
        <w:t>poskytovaním potrebných písomností</w:t>
      </w:r>
      <w:r w:rsidR="00DE3FD4">
        <w:rPr>
          <w:rFonts w:ascii="Arial" w:hAnsi="Arial" w:cs="Arial"/>
          <w:bCs/>
          <w:sz w:val="15"/>
          <w:szCs w:val="15"/>
        </w:rPr>
        <w:t>,</w:t>
      </w:r>
      <w:r w:rsidRPr="004C63DB">
        <w:rPr>
          <w:rFonts w:ascii="Arial" w:hAnsi="Arial" w:cs="Arial"/>
          <w:bCs/>
          <w:sz w:val="15"/>
          <w:szCs w:val="15"/>
        </w:rPr>
        <w:t xml:space="preserve"> informácií</w:t>
      </w:r>
      <w:r w:rsidR="00F51B42">
        <w:rPr>
          <w:rFonts w:ascii="Arial" w:hAnsi="Arial" w:cs="Arial"/>
          <w:bCs/>
          <w:sz w:val="15"/>
          <w:szCs w:val="15"/>
        </w:rPr>
        <w:t xml:space="preserve"> a dôkazov</w:t>
      </w:r>
      <w:r w:rsidRPr="004C63DB">
        <w:rPr>
          <w:rFonts w:ascii="Arial" w:hAnsi="Arial" w:cs="Arial"/>
          <w:bCs/>
          <w:sz w:val="15"/>
          <w:szCs w:val="15"/>
        </w:rPr>
        <w:t xml:space="preserve">, za obsah ktorých zodpovedá </w:t>
      </w:r>
      <w:r w:rsidR="00CC3AB9" w:rsidRPr="004C63DB">
        <w:rPr>
          <w:rFonts w:ascii="Arial" w:hAnsi="Arial" w:cs="Arial"/>
          <w:bCs/>
          <w:sz w:val="15"/>
          <w:szCs w:val="15"/>
        </w:rPr>
        <w:t>Klient</w:t>
      </w:r>
      <w:r w:rsidRPr="004C63DB">
        <w:rPr>
          <w:rFonts w:ascii="Arial" w:hAnsi="Arial" w:cs="Arial"/>
          <w:sz w:val="15"/>
          <w:szCs w:val="15"/>
        </w:rPr>
        <w:t xml:space="preserve">, ktorý poskytne </w:t>
      </w:r>
      <w:r w:rsidR="00CC3AB9" w:rsidRPr="004C63DB">
        <w:rPr>
          <w:rFonts w:ascii="Arial" w:hAnsi="Arial" w:cs="Arial"/>
          <w:sz w:val="15"/>
          <w:szCs w:val="15"/>
        </w:rPr>
        <w:t>Advokát</w:t>
      </w:r>
      <w:r w:rsidRPr="004C63DB">
        <w:rPr>
          <w:rFonts w:ascii="Arial" w:hAnsi="Arial" w:cs="Arial"/>
          <w:sz w:val="15"/>
          <w:szCs w:val="15"/>
        </w:rPr>
        <w:t>ovi všetky potrebné ústne</w:t>
      </w:r>
      <w:r w:rsidR="000F6BE5" w:rsidRPr="004C63DB">
        <w:rPr>
          <w:rFonts w:ascii="Arial" w:hAnsi="Arial" w:cs="Arial"/>
          <w:sz w:val="15"/>
          <w:szCs w:val="15"/>
        </w:rPr>
        <w:t>, listinné</w:t>
      </w:r>
      <w:r w:rsidRPr="004C63DB">
        <w:rPr>
          <w:rFonts w:ascii="Arial" w:hAnsi="Arial" w:cs="Arial"/>
          <w:sz w:val="15"/>
          <w:szCs w:val="15"/>
        </w:rPr>
        <w:t xml:space="preserve"> a iné informácie </w:t>
      </w:r>
      <w:r w:rsidR="00F51B42">
        <w:rPr>
          <w:rFonts w:ascii="Arial" w:hAnsi="Arial" w:cs="Arial"/>
          <w:sz w:val="15"/>
          <w:szCs w:val="15"/>
        </w:rPr>
        <w:t xml:space="preserve">a dôkazy </w:t>
      </w:r>
      <w:r w:rsidRPr="004C63DB">
        <w:rPr>
          <w:rFonts w:ascii="Arial" w:hAnsi="Arial" w:cs="Arial"/>
          <w:sz w:val="15"/>
          <w:szCs w:val="15"/>
        </w:rPr>
        <w:t xml:space="preserve">na objasnenie </w:t>
      </w:r>
      <w:r w:rsidR="00CC3AB9" w:rsidRPr="004C63DB">
        <w:rPr>
          <w:rFonts w:ascii="Arial" w:hAnsi="Arial" w:cs="Arial"/>
          <w:sz w:val="15"/>
          <w:szCs w:val="15"/>
        </w:rPr>
        <w:t>skutkového stavu</w:t>
      </w:r>
      <w:r w:rsidR="000F6BE5" w:rsidRPr="004C63DB">
        <w:rPr>
          <w:rFonts w:ascii="Arial" w:hAnsi="Arial" w:cs="Arial"/>
          <w:bCs/>
          <w:sz w:val="15"/>
          <w:szCs w:val="15"/>
        </w:rPr>
        <w:t>;</w:t>
      </w:r>
      <w:r w:rsidR="00822022" w:rsidRPr="004C63DB">
        <w:rPr>
          <w:rFonts w:ascii="Arial" w:hAnsi="Arial" w:cs="Arial"/>
          <w:sz w:val="15"/>
          <w:szCs w:val="15"/>
        </w:rPr>
        <w:t xml:space="preserve"> </w:t>
      </w:r>
      <w:r w:rsidR="007C1434" w:rsidRPr="004C63DB">
        <w:rPr>
          <w:rFonts w:ascii="Arial" w:hAnsi="Arial" w:cs="Arial"/>
          <w:sz w:val="15"/>
          <w:szCs w:val="15"/>
        </w:rPr>
        <w:t xml:space="preserve">ďalej Klient </w:t>
      </w:r>
      <w:r w:rsidR="00822022" w:rsidRPr="004C63DB">
        <w:rPr>
          <w:rFonts w:ascii="Arial" w:hAnsi="Arial" w:cs="Arial"/>
          <w:bCs/>
          <w:sz w:val="15"/>
          <w:szCs w:val="15"/>
        </w:rPr>
        <w:t>oznámi Advokátovi</w:t>
      </w:r>
      <w:r w:rsidR="007C1434" w:rsidRPr="004C63DB">
        <w:rPr>
          <w:rFonts w:ascii="Arial" w:hAnsi="Arial" w:cs="Arial"/>
          <w:bCs/>
          <w:sz w:val="15"/>
          <w:szCs w:val="15"/>
        </w:rPr>
        <w:t xml:space="preserve"> mená a adresy svedkov a</w:t>
      </w:r>
      <w:r w:rsidR="00822022" w:rsidRPr="004C63DB">
        <w:rPr>
          <w:rFonts w:ascii="Arial" w:hAnsi="Arial" w:cs="Arial"/>
          <w:bCs/>
          <w:sz w:val="15"/>
          <w:szCs w:val="15"/>
        </w:rPr>
        <w:t xml:space="preserve"> označenie </w:t>
      </w:r>
      <w:r w:rsidR="00F51B42">
        <w:rPr>
          <w:rFonts w:ascii="Arial" w:hAnsi="Arial" w:cs="Arial"/>
          <w:bCs/>
          <w:sz w:val="15"/>
          <w:szCs w:val="15"/>
        </w:rPr>
        <w:t>všetkýc</w:t>
      </w:r>
      <w:r w:rsidR="007C1434" w:rsidRPr="004C63DB">
        <w:rPr>
          <w:rFonts w:ascii="Arial" w:hAnsi="Arial" w:cs="Arial"/>
          <w:bCs/>
          <w:sz w:val="15"/>
          <w:szCs w:val="15"/>
        </w:rPr>
        <w:t>h dôkazov potvrdzujúcich tvrdenia Klienta, inak sa dopúšťa konania, ktoré narúša nevyhnutnú dôveru</w:t>
      </w:r>
      <w:r w:rsidR="00822022" w:rsidRPr="004C63DB">
        <w:rPr>
          <w:rFonts w:ascii="Arial" w:hAnsi="Arial" w:cs="Arial"/>
          <w:bCs/>
          <w:sz w:val="15"/>
          <w:szCs w:val="15"/>
        </w:rPr>
        <w:t xml:space="preserve">. </w:t>
      </w:r>
      <w:r w:rsidR="002C5019">
        <w:rPr>
          <w:rFonts w:ascii="Arial" w:hAnsi="Arial" w:cs="Arial"/>
          <w:bCs/>
          <w:sz w:val="15"/>
          <w:szCs w:val="15"/>
        </w:rPr>
        <w:t>A</w:t>
      </w:r>
      <w:r w:rsidR="002C5019" w:rsidRPr="002C5019">
        <w:rPr>
          <w:rFonts w:ascii="Arial" w:hAnsi="Arial" w:cs="Arial"/>
          <w:bCs/>
          <w:sz w:val="15"/>
          <w:szCs w:val="15"/>
        </w:rPr>
        <w:t xml:space="preserve">dvokát bez súhlasu </w:t>
      </w:r>
      <w:r w:rsidR="00645521">
        <w:rPr>
          <w:rFonts w:ascii="Arial" w:hAnsi="Arial" w:cs="Arial"/>
          <w:bCs/>
          <w:sz w:val="15"/>
          <w:szCs w:val="15"/>
        </w:rPr>
        <w:t>K</w:t>
      </w:r>
      <w:r w:rsidR="002C5019" w:rsidRPr="002C5019">
        <w:rPr>
          <w:rFonts w:ascii="Arial" w:hAnsi="Arial" w:cs="Arial"/>
          <w:bCs/>
          <w:sz w:val="15"/>
          <w:szCs w:val="15"/>
        </w:rPr>
        <w:t xml:space="preserve">lienta nemá právo preverovať pravdivosť alebo úplnosť skutkových informácií poskytnutých </w:t>
      </w:r>
      <w:r w:rsidR="00645521">
        <w:rPr>
          <w:rFonts w:ascii="Arial" w:hAnsi="Arial" w:cs="Arial"/>
          <w:bCs/>
          <w:sz w:val="15"/>
          <w:szCs w:val="15"/>
        </w:rPr>
        <w:t>K</w:t>
      </w:r>
      <w:r w:rsidR="002C5019" w:rsidRPr="002C5019">
        <w:rPr>
          <w:rFonts w:ascii="Arial" w:hAnsi="Arial" w:cs="Arial"/>
          <w:bCs/>
          <w:sz w:val="15"/>
          <w:szCs w:val="15"/>
        </w:rPr>
        <w:t>lientom.</w:t>
      </w:r>
      <w:r w:rsidR="00645521">
        <w:rPr>
          <w:rFonts w:ascii="Arial" w:hAnsi="Arial" w:cs="Arial"/>
          <w:bCs/>
          <w:sz w:val="15"/>
          <w:szCs w:val="15"/>
        </w:rPr>
        <w:t xml:space="preserve"> </w:t>
      </w:r>
      <w:r w:rsidR="000C710A" w:rsidRPr="004C63DB">
        <w:rPr>
          <w:rFonts w:ascii="Arial" w:hAnsi="Arial" w:cs="Arial"/>
          <w:bCs/>
          <w:sz w:val="15"/>
          <w:szCs w:val="15"/>
        </w:rPr>
        <w:t xml:space="preserve">Klient nemôže postúpiť </w:t>
      </w:r>
      <w:r w:rsidR="00800E6E" w:rsidRPr="004C63DB">
        <w:rPr>
          <w:rFonts w:ascii="Arial" w:hAnsi="Arial" w:cs="Arial"/>
          <w:bCs/>
          <w:sz w:val="15"/>
          <w:szCs w:val="15"/>
        </w:rPr>
        <w:t xml:space="preserve">svoju </w:t>
      </w:r>
      <w:r w:rsidR="000C710A" w:rsidRPr="004C63DB">
        <w:rPr>
          <w:rFonts w:ascii="Arial" w:hAnsi="Arial" w:cs="Arial"/>
          <w:bCs/>
          <w:sz w:val="15"/>
          <w:szCs w:val="15"/>
        </w:rPr>
        <w:t xml:space="preserve">pohľadávku voči Advokátovi tretej osobe. </w:t>
      </w:r>
      <w:r w:rsidR="00822022" w:rsidRPr="004C63DB">
        <w:rPr>
          <w:rFonts w:ascii="Arial" w:hAnsi="Arial" w:cs="Arial"/>
          <w:bCs/>
          <w:sz w:val="15"/>
          <w:szCs w:val="15"/>
        </w:rPr>
        <w:t>A</w:t>
      </w:r>
      <w:r w:rsidR="00BB6EA4" w:rsidRPr="004C63DB">
        <w:rPr>
          <w:rFonts w:ascii="Arial" w:hAnsi="Arial" w:cs="Arial"/>
          <w:bCs/>
          <w:sz w:val="15"/>
          <w:szCs w:val="15"/>
        </w:rPr>
        <w:t xml:space="preserve">k bude </w:t>
      </w:r>
      <w:r w:rsidR="00822022" w:rsidRPr="004C63DB">
        <w:rPr>
          <w:rFonts w:ascii="Arial" w:hAnsi="Arial" w:cs="Arial"/>
          <w:bCs/>
          <w:sz w:val="15"/>
          <w:szCs w:val="15"/>
        </w:rPr>
        <w:t>K</w:t>
      </w:r>
      <w:r w:rsidR="00BB6EA4" w:rsidRPr="004C63DB">
        <w:rPr>
          <w:rFonts w:ascii="Arial" w:hAnsi="Arial" w:cs="Arial"/>
          <w:bCs/>
          <w:sz w:val="15"/>
          <w:szCs w:val="15"/>
        </w:rPr>
        <w:t xml:space="preserve">lient chcieť vec publikovať na verejnosti alebo v médiách </w:t>
      </w:r>
      <w:r w:rsidR="00BB4B4F">
        <w:rPr>
          <w:rFonts w:ascii="Arial" w:hAnsi="Arial" w:cs="Arial"/>
          <w:bCs/>
          <w:sz w:val="15"/>
          <w:szCs w:val="15"/>
        </w:rPr>
        <w:t xml:space="preserve">alebo </w:t>
      </w:r>
      <w:r w:rsidR="00BB4B4F" w:rsidRPr="004C63DB">
        <w:rPr>
          <w:rFonts w:ascii="Arial" w:hAnsi="Arial" w:cs="Arial"/>
          <w:bCs/>
          <w:sz w:val="15"/>
          <w:szCs w:val="15"/>
        </w:rPr>
        <w:t>bude chcieť vec uvedenú v predmete tejto zmluvy konzultovať s inou osobou alebo bude chcieť o veci rozprávať s inou osobou</w:t>
      </w:r>
      <w:r w:rsidR="00BB4B4F">
        <w:rPr>
          <w:rFonts w:ascii="Arial" w:hAnsi="Arial" w:cs="Arial"/>
          <w:bCs/>
          <w:sz w:val="15"/>
          <w:szCs w:val="15"/>
        </w:rPr>
        <w:t xml:space="preserve">, </w:t>
      </w:r>
      <w:r w:rsidR="00BB6EA4" w:rsidRPr="004C63DB">
        <w:rPr>
          <w:rFonts w:ascii="Arial" w:hAnsi="Arial" w:cs="Arial"/>
          <w:bCs/>
          <w:sz w:val="15"/>
          <w:szCs w:val="15"/>
        </w:rPr>
        <w:t xml:space="preserve">vždy vopred túto skutočnosť vopred oznámi </w:t>
      </w:r>
      <w:r w:rsidR="00F10CCB" w:rsidRPr="004C63DB">
        <w:rPr>
          <w:rFonts w:ascii="Arial" w:hAnsi="Arial" w:cs="Arial"/>
          <w:bCs/>
          <w:sz w:val="15"/>
          <w:szCs w:val="15"/>
        </w:rPr>
        <w:t>A</w:t>
      </w:r>
      <w:r w:rsidR="00BB6EA4" w:rsidRPr="004C63DB">
        <w:rPr>
          <w:rFonts w:ascii="Arial" w:hAnsi="Arial" w:cs="Arial"/>
          <w:bCs/>
          <w:sz w:val="15"/>
          <w:szCs w:val="15"/>
        </w:rPr>
        <w:t>dvokátovi, inak sa dopúšťa konania, ktoré narúša nevyhnutnú dôveru</w:t>
      </w:r>
      <w:r w:rsidR="00F10CCB" w:rsidRPr="004C63DB">
        <w:rPr>
          <w:rFonts w:ascii="Arial" w:hAnsi="Arial" w:cs="Arial"/>
          <w:bCs/>
          <w:sz w:val="15"/>
          <w:szCs w:val="15"/>
        </w:rPr>
        <w:t xml:space="preserve">. </w:t>
      </w:r>
      <w:r w:rsidR="00BB6EA4" w:rsidRPr="004C63DB">
        <w:rPr>
          <w:rFonts w:ascii="Arial" w:hAnsi="Arial" w:cs="Arial"/>
          <w:bCs/>
          <w:sz w:val="15"/>
          <w:szCs w:val="15"/>
        </w:rPr>
        <w:t>Narušenie nevyhnutnej dôvery v zmysle tohto odseku môže byť dôvodom na odstúpenie Advokáta od tejto zmluvy.</w:t>
      </w:r>
      <w:r w:rsidR="00344DEF" w:rsidRPr="004C63DB">
        <w:rPr>
          <w:rFonts w:ascii="Arial" w:hAnsi="Arial" w:cs="Arial"/>
          <w:bCs/>
          <w:sz w:val="15"/>
          <w:szCs w:val="15"/>
        </w:rPr>
        <w:t xml:space="preserve"> Odstúpením od tejto zmluvy sa zmluva zrušuje okamihom, keď prejav vôle odstúpiť dôjde druhej zmluvnej strane.</w:t>
      </w:r>
    </w:p>
    <w:p w:rsidR="002351E6" w:rsidRPr="004C63DB" w:rsidRDefault="00662031" w:rsidP="001E09A8">
      <w:pPr>
        <w:overflowPunct w:val="0"/>
        <w:jc w:val="both"/>
        <w:rPr>
          <w:rFonts w:ascii="Arial" w:hAnsi="Arial" w:cs="Arial"/>
          <w:bCs/>
          <w:sz w:val="15"/>
          <w:szCs w:val="15"/>
        </w:rPr>
      </w:pPr>
      <w:r w:rsidRPr="004C63DB">
        <w:rPr>
          <w:rFonts w:ascii="Arial" w:hAnsi="Arial" w:cs="Arial"/>
          <w:bCs/>
          <w:sz w:val="15"/>
          <w:szCs w:val="15"/>
        </w:rPr>
        <w:tab/>
      </w:r>
      <w:r w:rsidR="001E09A8" w:rsidRPr="004C63DB">
        <w:rPr>
          <w:rFonts w:ascii="Arial" w:hAnsi="Arial" w:cs="Arial"/>
          <w:b/>
          <w:bCs/>
          <w:sz w:val="15"/>
          <w:szCs w:val="15"/>
        </w:rPr>
        <w:t>4/</w:t>
      </w:r>
      <w:r w:rsidR="001E09A8" w:rsidRPr="004C63DB">
        <w:rPr>
          <w:rFonts w:ascii="Arial" w:hAnsi="Arial" w:cs="Arial"/>
          <w:bCs/>
          <w:sz w:val="15"/>
          <w:szCs w:val="15"/>
        </w:rPr>
        <w:t xml:space="preserve">  </w:t>
      </w:r>
      <w:r w:rsidR="006E421B" w:rsidRPr="004C63DB">
        <w:rPr>
          <w:rFonts w:ascii="Arial" w:hAnsi="Arial" w:cs="Arial"/>
          <w:bCs/>
          <w:sz w:val="15"/>
          <w:szCs w:val="15"/>
        </w:rPr>
        <w:t xml:space="preserve">Klient </w:t>
      </w:r>
      <w:r w:rsidR="001E09A8" w:rsidRPr="004C63DB">
        <w:rPr>
          <w:rFonts w:ascii="Arial" w:hAnsi="Arial" w:cs="Arial"/>
          <w:bCs/>
          <w:sz w:val="15"/>
          <w:szCs w:val="15"/>
        </w:rPr>
        <w:t xml:space="preserve">poskytol </w:t>
      </w:r>
      <w:r w:rsidR="006E421B" w:rsidRPr="004C63DB">
        <w:rPr>
          <w:rFonts w:ascii="Arial" w:hAnsi="Arial" w:cs="Arial"/>
          <w:bCs/>
          <w:sz w:val="15"/>
          <w:szCs w:val="15"/>
        </w:rPr>
        <w:t>Advokát</w:t>
      </w:r>
      <w:r w:rsidR="001E09A8" w:rsidRPr="004C63DB">
        <w:rPr>
          <w:rFonts w:ascii="Arial" w:hAnsi="Arial" w:cs="Arial"/>
          <w:bCs/>
          <w:sz w:val="15"/>
          <w:szCs w:val="15"/>
        </w:rPr>
        <w:t xml:space="preserve">ovi pre </w:t>
      </w:r>
      <w:r w:rsidR="006E421B" w:rsidRPr="004C63DB">
        <w:rPr>
          <w:rFonts w:ascii="Arial" w:hAnsi="Arial" w:cs="Arial"/>
          <w:bCs/>
          <w:sz w:val="15"/>
          <w:szCs w:val="15"/>
        </w:rPr>
        <w:t>vec</w:t>
      </w:r>
      <w:r w:rsidR="001E09A8" w:rsidRPr="004C63DB">
        <w:rPr>
          <w:rFonts w:ascii="Arial" w:hAnsi="Arial" w:cs="Arial"/>
          <w:bCs/>
          <w:sz w:val="15"/>
          <w:szCs w:val="15"/>
        </w:rPr>
        <w:t xml:space="preserve"> uveden</w:t>
      </w:r>
      <w:r w:rsidR="006E421B" w:rsidRPr="004C63DB">
        <w:rPr>
          <w:rFonts w:ascii="Arial" w:hAnsi="Arial" w:cs="Arial"/>
          <w:bCs/>
          <w:sz w:val="15"/>
          <w:szCs w:val="15"/>
        </w:rPr>
        <w:t>ú</w:t>
      </w:r>
      <w:r w:rsidR="001E09A8" w:rsidRPr="004C63DB">
        <w:rPr>
          <w:rFonts w:ascii="Arial" w:hAnsi="Arial" w:cs="Arial"/>
          <w:bCs/>
          <w:sz w:val="15"/>
          <w:szCs w:val="15"/>
        </w:rPr>
        <w:t xml:space="preserve"> v čl. II. tejto zmluvy listiny</w:t>
      </w:r>
      <w:r w:rsidR="00190761" w:rsidRPr="004C63DB">
        <w:rPr>
          <w:rFonts w:ascii="Arial" w:hAnsi="Arial" w:cs="Arial"/>
          <w:bCs/>
          <w:sz w:val="15"/>
          <w:szCs w:val="15"/>
        </w:rPr>
        <w:t xml:space="preserve"> podľa špecifikácie v Prílohe č. 2, ktorá tvorí nedeliteľnú súčasť tejto zmluvy. Len originálne vyhotovenia týchto listín budú </w:t>
      </w:r>
      <w:r w:rsidR="00A32957" w:rsidRPr="004C63DB">
        <w:rPr>
          <w:rFonts w:ascii="Arial" w:hAnsi="Arial" w:cs="Arial"/>
          <w:bCs/>
          <w:sz w:val="15"/>
          <w:szCs w:val="15"/>
        </w:rPr>
        <w:t>Klientovi Advokátom</w:t>
      </w:r>
      <w:r w:rsidR="00190761" w:rsidRPr="004C63DB">
        <w:rPr>
          <w:rFonts w:ascii="Arial" w:hAnsi="Arial" w:cs="Arial"/>
          <w:bCs/>
          <w:sz w:val="15"/>
          <w:szCs w:val="15"/>
        </w:rPr>
        <w:t xml:space="preserve"> </w:t>
      </w:r>
      <w:r w:rsidR="002351E6" w:rsidRPr="004C63DB">
        <w:rPr>
          <w:rFonts w:ascii="Arial" w:hAnsi="Arial" w:cs="Arial"/>
          <w:bCs/>
          <w:sz w:val="15"/>
          <w:szCs w:val="15"/>
        </w:rPr>
        <w:t>vrátené p</w:t>
      </w:r>
      <w:r w:rsidR="00326CB0" w:rsidRPr="004C63DB">
        <w:rPr>
          <w:rFonts w:ascii="Arial" w:hAnsi="Arial" w:cs="Arial"/>
          <w:bCs/>
          <w:sz w:val="15"/>
          <w:szCs w:val="15"/>
        </w:rPr>
        <w:t>o</w:t>
      </w:r>
      <w:r w:rsidR="002351E6" w:rsidRPr="004C63DB">
        <w:rPr>
          <w:rFonts w:ascii="Arial" w:hAnsi="Arial" w:cs="Arial"/>
          <w:bCs/>
          <w:sz w:val="15"/>
          <w:szCs w:val="15"/>
        </w:rPr>
        <w:t xml:space="preserve"> skončení poskytovania právnej pomoci.</w:t>
      </w:r>
    </w:p>
    <w:p w:rsidR="001E09A8" w:rsidRPr="004C63DB" w:rsidRDefault="001E09A8" w:rsidP="001E09A8">
      <w:pPr>
        <w:overflowPunct w:val="0"/>
        <w:jc w:val="both"/>
        <w:rPr>
          <w:rFonts w:ascii="Arial" w:hAnsi="Arial" w:cs="Arial"/>
          <w:bCs/>
          <w:sz w:val="15"/>
          <w:szCs w:val="15"/>
        </w:rPr>
      </w:pPr>
      <w:r w:rsidRPr="004C63DB">
        <w:rPr>
          <w:rFonts w:ascii="Arial" w:hAnsi="Arial" w:cs="Arial"/>
          <w:bCs/>
          <w:sz w:val="15"/>
          <w:szCs w:val="15"/>
        </w:rPr>
        <w:t xml:space="preserve"> </w:t>
      </w:r>
      <w:r w:rsidRPr="004C63DB">
        <w:rPr>
          <w:rFonts w:ascii="Arial" w:hAnsi="Arial" w:cs="Arial"/>
          <w:bCs/>
          <w:sz w:val="15"/>
          <w:szCs w:val="15"/>
        </w:rPr>
        <w:tab/>
      </w:r>
      <w:r w:rsidR="00326CB0" w:rsidRPr="004C63DB">
        <w:rPr>
          <w:rFonts w:ascii="Arial" w:hAnsi="Arial" w:cs="Arial"/>
          <w:b/>
          <w:bCs/>
          <w:sz w:val="15"/>
          <w:szCs w:val="15"/>
        </w:rPr>
        <w:t>5/</w:t>
      </w:r>
      <w:r w:rsidR="00326CB0" w:rsidRPr="004C63DB">
        <w:rPr>
          <w:rFonts w:ascii="Arial" w:hAnsi="Arial" w:cs="Arial"/>
          <w:bCs/>
          <w:sz w:val="15"/>
          <w:szCs w:val="15"/>
        </w:rPr>
        <w:t xml:space="preserve"> Klient</w:t>
      </w:r>
      <w:r w:rsidRPr="004C63DB">
        <w:rPr>
          <w:rFonts w:ascii="Arial" w:hAnsi="Arial" w:cs="Arial"/>
          <w:bCs/>
          <w:sz w:val="15"/>
          <w:szCs w:val="15"/>
        </w:rPr>
        <w:t xml:space="preserve"> vyhlasuje:</w:t>
      </w:r>
    </w:p>
    <w:p w:rsidR="00003CB6" w:rsidRPr="004C63DB" w:rsidRDefault="00003CB6" w:rsidP="001E09A8">
      <w:pPr>
        <w:overflowPunct w:val="0"/>
        <w:jc w:val="both"/>
        <w:rPr>
          <w:rFonts w:ascii="Arial" w:hAnsi="Arial" w:cs="Arial"/>
          <w:bCs/>
          <w:color w:val="FF0000"/>
          <w:sz w:val="15"/>
          <w:szCs w:val="15"/>
        </w:rPr>
      </w:pPr>
      <w:r w:rsidRPr="004C63DB">
        <w:rPr>
          <w:rFonts w:ascii="Arial" w:hAnsi="Arial" w:cs="Arial"/>
          <w:bCs/>
          <w:color w:val="FF0000"/>
          <w:sz w:val="15"/>
          <w:szCs w:val="15"/>
        </w:rPr>
        <w:t xml:space="preserve">a/ že </w:t>
      </w:r>
      <w:proofErr w:type="spellStart"/>
      <w:r w:rsidR="00755280">
        <w:rPr>
          <w:rFonts w:ascii="Arial" w:hAnsi="Arial" w:cs="Arial"/>
          <w:bCs/>
          <w:color w:val="FF0000"/>
          <w:sz w:val="15"/>
          <w:szCs w:val="15"/>
        </w:rPr>
        <w:t>xxx</w:t>
      </w:r>
      <w:proofErr w:type="spellEnd"/>
      <w:r w:rsidRPr="004C63DB">
        <w:rPr>
          <w:rFonts w:ascii="Arial" w:hAnsi="Arial" w:cs="Arial"/>
          <w:bCs/>
          <w:color w:val="FF0000"/>
          <w:sz w:val="15"/>
          <w:szCs w:val="15"/>
        </w:rPr>
        <w:t>,</w:t>
      </w:r>
    </w:p>
    <w:p w:rsidR="001E09A8" w:rsidRPr="004C63DB" w:rsidRDefault="00003CB6" w:rsidP="001E09A8">
      <w:pPr>
        <w:overflowPunct w:val="0"/>
        <w:jc w:val="both"/>
        <w:rPr>
          <w:rFonts w:ascii="Arial" w:hAnsi="Arial" w:cs="Arial"/>
          <w:bCs/>
          <w:color w:val="FF0000"/>
          <w:sz w:val="15"/>
          <w:szCs w:val="15"/>
        </w:rPr>
      </w:pPr>
      <w:r w:rsidRPr="004C63DB">
        <w:rPr>
          <w:rFonts w:ascii="Arial" w:hAnsi="Arial" w:cs="Arial"/>
          <w:bCs/>
          <w:color w:val="FF0000"/>
          <w:sz w:val="15"/>
          <w:szCs w:val="15"/>
        </w:rPr>
        <w:t>b</w:t>
      </w:r>
      <w:r w:rsidR="001E09A8" w:rsidRPr="004C63DB">
        <w:rPr>
          <w:rFonts w:ascii="Arial" w:hAnsi="Arial" w:cs="Arial"/>
          <w:bCs/>
          <w:color w:val="FF0000"/>
          <w:sz w:val="15"/>
          <w:szCs w:val="15"/>
        </w:rPr>
        <w:t xml:space="preserve">/ že </w:t>
      </w:r>
      <w:proofErr w:type="spellStart"/>
      <w:r w:rsidR="00755280">
        <w:rPr>
          <w:rFonts w:ascii="Arial" w:hAnsi="Arial" w:cs="Arial"/>
          <w:bCs/>
          <w:color w:val="FF0000"/>
          <w:sz w:val="15"/>
          <w:szCs w:val="15"/>
        </w:rPr>
        <w:t>xxx</w:t>
      </w:r>
      <w:proofErr w:type="spellEnd"/>
      <w:r w:rsidR="001E09A8" w:rsidRPr="004C63DB">
        <w:rPr>
          <w:rFonts w:ascii="Arial" w:hAnsi="Arial" w:cs="Arial"/>
          <w:bCs/>
          <w:color w:val="FF0000"/>
          <w:sz w:val="15"/>
          <w:szCs w:val="15"/>
        </w:rPr>
        <w:t>,</w:t>
      </w:r>
    </w:p>
    <w:p w:rsidR="001E09A8" w:rsidRPr="004C63DB" w:rsidRDefault="004900A3" w:rsidP="001E09A8">
      <w:pPr>
        <w:overflowPunct w:val="0"/>
        <w:jc w:val="both"/>
        <w:rPr>
          <w:rFonts w:ascii="Arial" w:hAnsi="Arial" w:cs="Arial"/>
          <w:bCs/>
          <w:color w:val="FF0000"/>
          <w:sz w:val="15"/>
          <w:szCs w:val="15"/>
        </w:rPr>
      </w:pPr>
      <w:r w:rsidRPr="004C63DB">
        <w:rPr>
          <w:rFonts w:ascii="Arial" w:hAnsi="Arial" w:cs="Arial"/>
          <w:bCs/>
          <w:color w:val="FF0000"/>
          <w:sz w:val="15"/>
          <w:szCs w:val="15"/>
        </w:rPr>
        <w:t>c</w:t>
      </w:r>
      <w:r w:rsidR="001E09A8" w:rsidRPr="004C63DB">
        <w:rPr>
          <w:rFonts w:ascii="Arial" w:hAnsi="Arial" w:cs="Arial"/>
          <w:bCs/>
          <w:color w:val="FF0000"/>
          <w:sz w:val="15"/>
          <w:szCs w:val="15"/>
        </w:rPr>
        <w:t xml:space="preserve">/ že </w:t>
      </w:r>
      <w:proofErr w:type="spellStart"/>
      <w:r w:rsidR="00755280">
        <w:rPr>
          <w:rFonts w:ascii="Arial" w:hAnsi="Arial" w:cs="Arial"/>
          <w:bCs/>
          <w:color w:val="FF0000"/>
          <w:sz w:val="15"/>
          <w:szCs w:val="15"/>
        </w:rPr>
        <w:t>xxx</w:t>
      </w:r>
      <w:proofErr w:type="spellEnd"/>
      <w:r w:rsidR="001E09A8" w:rsidRPr="004C63DB">
        <w:rPr>
          <w:rFonts w:ascii="Arial" w:hAnsi="Arial" w:cs="Arial"/>
          <w:bCs/>
          <w:color w:val="FF0000"/>
          <w:sz w:val="15"/>
          <w:szCs w:val="15"/>
        </w:rPr>
        <w:t>,</w:t>
      </w:r>
    </w:p>
    <w:p w:rsidR="001E09A8" w:rsidRPr="004C63DB" w:rsidRDefault="004900A3" w:rsidP="001E09A8">
      <w:pPr>
        <w:overflowPunct w:val="0"/>
        <w:jc w:val="both"/>
        <w:rPr>
          <w:rFonts w:ascii="Arial" w:hAnsi="Arial" w:cs="Arial"/>
          <w:bCs/>
          <w:color w:val="FF0000"/>
          <w:sz w:val="15"/>
          <w:szCs w:val="15"/>
        </w:rPr>
      </w:pPr>
      <w:r w:rsidRPr="004C63DB">
        <w:rPr>
          <w:rFonts w:ascii="Arial" w:hAnsi="Arial" w:cs="Arial"/>
          <w:bCs/>
          <w:color w:val="FF0000"/>
          <w:sz w:val="15"/>
          <w:szCs w:val="15"/>
        </w:rPr>
        <w:t>d</w:t>
      </w:r>
      <w:r w:rsidR="001E09A8" w:rsidRPr="004C63DB">
        <w:rPr>
          <w:rFonts w:ascii="Arial" w:hAnsi="Arial" w:cs="Arial"/>
          <w:bCs/>
          <w:color w:val="FF0000"/>
          <w:sz w:val="15"/>
          <w:szCs w:val="15"/>
        </w:rPr>
        <w:t xml:space="preserve">/ </w:t>
      </w:r>
      <w:r w:rsidRPr="004C63DB">
        <w:rPr>
          <w:rFonts w:ascii="Arial" w:hAnsi="Arial" w:cs="Arial"/>
          <w:bCs/>
          <w:color w:val="FF0000"/>
          <w:sz w:val="15"/>
          <w:szCs w:val="15"/>
        </w:rPr>
        <w:t xml:space="preserve">že </w:t>
      </w:r>
      <w:r w:rsidR="00B56BE6">
        <w:rPr>
          <w:rFonts w:ascii="Arial" w:hAnsi="Arial" w:cs="Arial"/>
          <w:bCs/>
          <w:color w:val="FF0000"/>
          <w:sz w:val="15"/>
          <w:szCs w:val="15"/>
        </w:rPr>
        <w:t xml:space="preserve">žiada, </w:t>
      </w:r>
      <w:r w:rsidR="00B56BE6" w:rsidRPr="004C63DB">
        <w:rPr>
          <w:rFonts w:ascii="Arial" w:hAnsi="Arial" w:cs="Arial"/>
          <w:bCs/>
          <w:color w:val="FF0000"/>
          <w:sz w:val="15"/>
          <w:szCs w:val="15"/>
        </w:rPr>
        <w:t xml:space="preserve">aby súd rozhodol tak, že </w:t>
      </w:r>
      <w:proofErr w:type="spellStart"/>
      <w:r w:rsidR="00B56BE6">
        <w:rPr>
          <w:rFonts w:ascii="Arial" w:hAnsi="Arial" w:cs="Arial"/>
          <w:bCs/>
          <w:color w:val="FF0000"/>
          <w:sz w:val="15"/>
          <w:szCs w:val="15"/>
        </w:rPr>
        <w:t>xxx</w:t>
      </w:r>
      <w:proofErr w:type="spellEnd"/>
      <w:r w:rsidR="00B56BE6">
        <w:rPr>
          <w:rFonts w:ascii="Arial" w:hAnsi="Arial" w:cs="Arial"/>
          <w:bCs/>
          <w:color w:val="FF0000"/>
          <w:sz w:val="15"/>
          <w:szCs w:val="15"/>
        </w:rPr>
        <w:t>.</w:t>
      </w:r>
    </w:p>
    <w:p w:rsidR="001E09A8" w:rsidRPr="004C63DB" w:rsidRDefault="001E09A8" w:rsidP="001E09A8">
      <w:pPr>
        <w:overflowPunct w:val="0"/>
        <w:jc w:val="both"/>
        <w:rPr>
          <w:rFonts w:ascii="Arial" w:hAnsi="Arial" w:cs="Arial"/>
          <w:sz w:val="15"/>
          <w:szCs w:val="15"/>
        </w:rPr>
      </w:pPr>
      <w:r w:rsidRPr="004C63DB">
        <w:rPr>
          <w:rFonts w:ascii="Arial" w:hAnsi="Arial" w:cs="Arial"/>
          <w:bCs/>
          <w:color w:val="FF0000"/>
          <w:sz w:val="15"/>
          <w:szCs w:val="15"/>
        </w:rPr>
        <w:tab/>
      </w:r>
      <w:r w:rsidR="00B56BE6">
        <w:rPr>
          <w:rFonts w:ascii="Arial" w:hAnsi="Arial" w:cs="Arial"/>
          <w:b/>
          <w:bCs/>
          <w:sz w:val="15"/>
          <w:szCs w:val="15"/>
        </w:rPr>
        <w:t>6</w:t>
      </w:r>
      <w:r w:rsidR="00B56BE6" w:rsidRPr="004C63DB">
        <w:rPr>
          <w:rFonts w:ascii="Arial" w:hAnsi="Arial" w:cs="Arial"/>
          <w:b/>
          <w:bCs/>
          <w:sz w:val="15"/>
          <w:szCs w:val="15"/>
        </w:rPr>
        <w:t>/</w:t>
      </w:r>
      <w:r w:rsidR="00B56BE6">
        <w:rPr>
          <w:rFonts w:ascii="Arial" w:hAnsi="Arial" w:cs="Arial"/>
          <w:b/>
          <w:bCs/>
          <w:sz w:val="15"/>
          <w:szCs w:val="15"/>
        </w:rPr>
        <w:t xml:space="preserve"> </w:t>
      </w:r>
      <w:r w:rsidRPr="004C63DB">
        <w:rPr>
          <w:rFonts w:ascii="Arial" w:hAnsi="Arial" w:cs="Arial"/>
          <w:sz w:val="15"/>
          <w:szCs w:val="15"/>
        </w:rPr>
        <w:t>V prípade, že v súdnom konaní vzniknú trovy (vrátane trov dôkazov) resp. povinnosť náhrady trov konania</w:t>
      </w:r>
      <w:r w:rsidR="00374DEF" w:rsidRPr="004C63DB">
        <w:rPr>
          <w:rFonts w:ascii="Arial" w:hAnsi="Arial" w:cs="Arial"/>
          <w:sz w:val="15"/>
          <w:szCs w:val="15"/>
        </w:rPr>
        <w:t>, Klient</w:t>
      </w:r>
      <w:r w:rsidRPr="004C63DB">
        <w:rPr>
          <w:rFonts w:ascii="Arial" w:hAnsi="Arial" w:cs="Arial"/>
          <w:sz w:val="15"/>
          <w:szCs w:val="15"/>
        </w:rPr>
        <w:t xml:space="preserve"> sa zaväzuje </w:t>
      </w:r>
      <w:r w:rsidR="00374DEF" w:rsidRPr="004C63DB">
        <w:rPr>
          <w:rFonts w:ascii="Arial" w:hAnsi="Arial" w:cs="Arial"/>
          <w:sz w:val="15"/>
          <w:szCs w:val="15"/>
        </w:rPr>
        <w:t xml:space="preserve">na svoje náklady </w:t>
      </w:r>
      <w:r w:rsidRPr="004C63DB">
        <w:rPr>
          <w:rFonts w:ascii="Arial" w:hAnsi="Arial" w:cs="Arial"/>
          <w:sz w:val="15"/>
          <w:szCs w:val="15"/>
        </w:rPr>
        <w:t>riadne a včas také trovy zaplatiť oprávnenej osobe alebo súdu.</w:t>
      </w:r>
    </w:p>
    <w:p w:rsidR="001E09A8" w:rsidRPr="004C63DB" w:rsidRDefault="001E09A8" w:rsidP="001E09A8">
      <w:pPr>
        <w:overflowPunct w:val="0"/>
        <w:jc w:val="both"/>
        <w:rPr>
          <w:rFonts w:ascii="Arial" w:hAnsi="Arial" w:cs="Arial"/>
          <w:sz w:val="15"/>
          <w:szCs w:val="15"/>
        </w:rPr>
      </w:pPr>
      <w:r w:rsidRPr="004C63DB">
        <w:rPr>
          <w:rFonts w:ascii="Arial" w:hAnsi="Arial" w:cs="Arial"/>
          <w:sz w:val="15"/>
          <w:szCs w:val="15"/>
        </w:rPr>
        <w:tab/>
      </w:r>
      <w:r w:rsidR="009B7542">
        <w:rPr>
          <w:rFonts w:ascii="Arial" w:hAnsi="Arial" w:cs="Arial"/>
          <w:b/>
          <w:sz w:val="15"/>
          <w:szCs w:val="15"/>
        </w:rPr>
        <w:t>7</w:t>
      </w:r>
      <w:r w:rsidRPr="004C63DB">
        <w:rPr>
          <w:rFonts w:ascii="Arial" w:hAnsi="Arial" w:cs="Arial"/>
          <w:b/>
          <w:sz w:val="15"/>
          <w:szCs w:val="15"/>
        </w:rPr>
        <w:t>/</w:t>
      </w:r>
      <w:r w:rsidRPr="004C63DB">
        <w:rPr>
          <w:rFonts w:ascii="Arial" w:hAnsi="Arial" w:cs="Arial"/>
          <w:sz w:val="15"/>
          <w:szCs w:val="15"/>
        </w:rPr>
        <w:t xml:space="preserve"> </w:t>
      </w:r>
      <w:r w:rsidR="00EE6C07" w:rsidRPr="004C63DB">
        <w:rPr>
          <w:rFonts w:ascii="Arial" w:hAnsi="Arial" w:cs="Arial"/>
          <w:sz w:val="15"/>
          <w:szCs w:val="15"/>
        </w:rPr>
        <w:t>Advokát informoval Klienta o zákonných postupoch pri súdnom konaní a zložitosti dokazovania. V prípade, že by sa niektoré z vyhlásení Klienta uvedené v tejto zmluve alebo poskytnuté Klientom počas poskytovania právnej pomoci preukázalo ako nepravdivé alebo nepresné alebo neúplné, v plnom rozsahu nesie zodpovednosť Klient za prípadný neúspech v konaní, vrátane finančných dôsledkov, čím nie je dotknuté právo Advokáta odstúpiť od tejto zmluvy, ak dôjde k narušeniu nevyhnutnej dôvery.</w:t>
      </w:r>
      <w:r w:rsidR="009B7542">
        <w:rPr>
          <w:rFonts w:ascii="Arial" w:hAnsi="Arial" w:cs="Arial"/>
          <w:sz w:val="15"/>
          <w:szCs w:val="15"/>
        </w:rPr>
        <w:t xml:space="preserve"> </w:t>
      </w:r>
      <w:r w:rsidR="009B7542" w:rsidRPr="004C63DB">
        <w:rPr>
          <w:rFonts w:ascii="Arial" w:hAnsi="Arial" w:cs="Arial"/>
          <w:bCs/>
          <w:color w:val="FF0000"/>
          <w:sz w:val="15"/>
          <w:szCs w:val="15"/>
        </w:rPr>
        <w:t xml:space="preserve">Klient </w:t>
      </w:r>
      <w:r w:rsidR="009B7542">
        <w:rPr>
          <w:rFonts w:ascii="Arial" w:hAnsi="Arial" w:cs="Arial"/>
          <w:bCs/>
          <w:color w:val="FF0000"/>
          <w:sz w:val="15"/>
          <w:szCs w:val="15"/>
        </w:rPr>
        <w:t>bol Advokátom poučený, že ....</w:t>
      </w:r>
    </w:p>
    <w:p w:rsidR="001E09A8" w:rsidRPr="004C63DB" w:rsidRDefault="001E09A8" w:rsidP="001E09A8">
      <w:pPr>
        <w:overflowPunct w:val="0"/>
        <w:jc w:val="both"/>
        <w:rPr>
          <w:rFonts w:ascii="Arial" w:hAnsi="Arial" w:cs="Arial"/>
          <w:sz w:val="15"/>
          <w:szCs w:val="15"/>
        </w:rPr>
      </w:pPr>
    </w:p>
    <w:p w:rsidR="001E09A8" w:rsidRPr="009A0FAF" w:rsidRDefault="001E09A8" w:rsidP="001E09A8">
      <w:pPr>
        <w:overflowPunct w:val="0"/>
        <w:jc w:val="center"/>
        <w:rPr>
          <w:rFonts w:ascii="Arial" w:hAnsi="Arial" w:cs="Arial"/>
          <w:b/>
          <w:bCs/>
          <w:sz w:val="20"/>
          <w:szCs w:val="20"/>
        </w:rPr>
      </w:pPr>
      <w:r w:rsidRPr="009A0FAF">
        <w:rPr>
          <w:rFonts w:ascii="Arial" w:hAnsi="Arial" w:cs="Arial"/>
          <w:b/>
          <w:bCs/>
          <w:sz w:val="20"/>
          <w:szCs w:val="20"/>
        </w:rPr>
        <w:t>Čl. IV.</w:t>
      </w:r>
    </w:p>
    <w:p w:rsidR="001E09A8" w:rsidRPr="00F76CCA" w:rsidRDefault="001E09A8" w:rsidP="001E09A8">
      <w:pPr>
        <w:overflowPunct w:val="0"/>
        <w:jc w:val="center"/>
        <w:rPr>
          <w:rFonts w:ascii="Arial" w:hAnsi="Arial" w:cs="Arial"/>
          <w:b/>
          <w:bCs/>
          <w:sz w:val="22"/>
          <w:szCs w:val="22"/>
        </w:rPr>
      </w:pPr>
      <w:r w:rsidRPr="009A0FAF">
        <w:rPr>
          <w:rFonts w:ascii="Arial" w:hAnsi="Arial" w:cs="Arial"/>
          <w:b/>
          <w:bCs/>
          <w:sz w:val="20"/>
          <w:szCs w:val="20"/>
        </w:rPr>
        <w:t xml:space="preserve">Odmena </w:t>
      </w:r>
    </w:p>
    <w:p w:rsidR="00EF67F1" w:rsidRPr="004C63DB" w:rsidRDefault="00EF67F1" w:rsidP="00EF67F1">
      <w:pPr>
        <w:overflowPunct w:val="0"/>
        <w:jc w:val="both"/>
        <w:rPr>
          <w:rFonts w:ascii="Arial" w:hAnsi="Arial" w:cs="Arial"/>
          <w:b/>
          <w:bCs/>
          <w:sz w:val="15"/>
          <w:szCs w:val="15"/>
        </w:rPr>
      </w:pPr>
      <w:r w:rsidRPr="004C63DB">
        <w:rPr>
          <w:rFonts w:ascii="Arial" w:hAnsi="Arial" w:cs="Arial"/>
          <w:b/>
          <w:bCs/>
          <w:sz w:val="15"/>
          <w:szCs w:val="15"/>
        </w:rPr>
        <w:tab/>
        <w:t xml:space="preserve">1/ </w:t>
      </w:r>
      <w:r w:rsidR="00C55359" w:rsidRPr="004C63DB">
        <w:rPr>
          <w:rFonts w:ascii="Arial" w:hAnsi="Arial" w:cs="Arial"/>
          <w:bCs/>
          <w:sz w:val="15"/>
          <w:szCs w:val="15"/>
        </w:rPr>
        <w:t>Advokát</w:t>
      </w:r>
      <w:r w:rsidRPr="004C63DB">
        <w:rPr>
          <w:rFonts w:ascii="Arial" w:hAnsi="Arial" w:cs="Arial"/>
          <w:bCs/>
          <w:sz w:val="15"/>
          <w:szCs w:val="15"/>
        </w:rPr>
        <w:t xml:space="preserve"> informoval </w:t>
      </w:r>
      <w:r w:rsidR="00C55359" w:rsidRPr="004C63DB">
        <w:rPr>
          <w:rFonts w:ascii="Arial" w:hAnsi="Arial" w:cs="Arial"/>
          <w:bCs/>
          <w:sz w:val="15"/>
          <w:szCs w:val="15"/>
        </w:rPr>
        <w:t>Klienta</w:t>
      </w:r>
      <w:r w:rsidRPr="004C63DB">
        <w:rPr>
          <w:rFonts w:ascii="Arial" w:hAnsi="Arial" w:cs="Arial"/>
          <w:bCs/>
          <w:sz w:val="15"/>
          <w:szCs w:val="15"/>
        </w:rPr>
        <w:t xml:space="preserve"> o nároku </w:t>
      </w:r>
      <w:r w:rsidR="00C55359" w:rsidRPr="004C63DB">
        <w:rPr>
          <w:rFonts w:ascii="Arial" w:hAnsi="Arial" w:cs="Arial"/>
          <w:bCs/>
          <w:sz w:val="15"/>
          <w:szCs w:val="15"/>
        </w:rPr>
        <w:t>Advokáta</w:t>
      </w:r>
      <w:r w:rsidRPr="004C63DB">
        <w:rPr>
          <w:rFonts w:ascii="Arial" w:hAnsi="Arial" w:cs="Arial"/>
          <w:bCs/>
          <w:sz w:val="15"/>
          <w:szCs w:val="15"/>
        </w:rPr>
        <w:t xml:space="preserve"> na odmenu podľa Vyhl. č. 655/2004 </w:t>
      </w:r>
      <w:proofErr w:type="spellStart"/>
      <w:r w:rsidRPr="004C63DB">
        <w:rPr>
          <w:rFonts w:ascii="Arial" w:hAnsi="Arial" w:cs="Arial"/>
          <w:bCs/>
          <w:sz w:val="15"/>
          <w:szCs w:val="15"/>
        </w:rPr>
        <w:t>Z.z</w:t>
      </w:r>
      <w:proofErr w:type="spellEnd"/>
      <w:r w:rsidRPr="004C63DB">
        <w:rPr>
          <w:rFonts w:ascii="Arial" w:hAnsi="Arial" w:cs="Arial"/>
          <w:bCs/>
          <w:sz w:val="15"/>
          <w:szCs w:val="15"/>
        </w:rPr>
        <w:t xml:space="preserve">. v aktuálnom znení (publikovaná </w:t>
      </w:r>
      <w:r w:rsidR="009B7542">
        <w:rPr>
          <w:rFonts w:ascii="Arial" w:hAnsi="Arial" w:cs="Arial"/>
          <w:bCs/>
          <w:sz w:val="15"/>
          <w:szCs w:val="15"/>
        </w:rPr>
        <w:t xml:space="preserve">aj </w:t>
      </w:r>
      <w:r w:rsidRPr="004C63DB">
        <w:rPr>
          <w:rFonts w:ascii="Arial" w:hAnsi="Arial" w:cs="Arial"/>
          <w:bCs/>
          <w:sz w:val="15"/>
          <w:szCs w:val="15"/>
        </w:rPr>
        <w:t xml:space="preserve">na web stránke </w:t>
      </w:r>
      <w:r w:rsidR="00A32957" w:rsidRPr="004C63DB">
        <w:rPr>
          <w:rFonts w:ascii="Arial" w:hAnsi="Arial" w:cs="Arial"/>
          <w:bCs/>
          <w:sz w:val="15"/>
          <w:szCs w:val="15"/>
        </w:rPr>
        <w:t>Advokáta</w:t>
      </w:r>
      <w:r w:rsidRPr="004C63DB">
        <w:rPr>
          <w:rFonts w:ascii="Arial" w:hAnsi="Arial" w:cs="Arial"/>
          <w:bCs/>
          <w:sz w:val="15"/>
          <w:szCs w:val="15"/>
        </w:rPr>
        <w:t xml:space="preserve">). Zmluvné strany sa dohodli, že odmena za poskytovanie právnej pomoci v zmysle predmetu tejto zmluvy sa stanoví podľa tarifnej hodnoty veci a počtu právnych úkonov podľa Vyhlášky č. 655/2004 </w:t>
      </w:r>
      <w:proofErr w:type="spellStart"/>
      <w:r w:rsidRPr="004C63DB">
        <w:rPr>
          <w:rFonts w:ascii="Arial" w:hAnsi="Arial" w:cs="Arial"/>
          <w:bCs/>
          <w:sz w:val="15"/>
          <w:szCs w:val="15"/>
        </w:rPr>
        <w:t>Z.z</w:t>
      </w:r>
      <w:proofErr w:type="spellEnd"/>
      <w:r w:rsidRPr="004C63DB">
        <w:rPr>
          <w:rFonts w:ascii="Arial" w:hAnsi="Arial" w:cs="Arial"/>
          <w:bCs/>
          <w:sz w:val="15"/>
          <w:szCs w:val="15"/>
        </w:rPr>
        <w:t>. v aktuálnom znení bez ohľadu na výsledok konania</w:t>
      </w:r>
      <w:r w:rsidR="009B7542">
        <w:rPr>
          <w:rFonts w:ascii="Arial" w:hAnsi="Arial" w:cs="Arial"/>
          <w:bCs/>
          <w:sz w:val="15"/>
          <w:szCs w:val="15"/>
        </w:rPr>
        <w:t>, ak nie je v tejto zmluve dohodnuté inak</w:t>
      </w:r>
      <w:r w:rsidRPr="004C63DB">
        <w:rPr>
          <w:rFonts w:ascii="Arial" w:hAnsi="Arial" w:cs="Arial"/>
          <w:bCs/>
          <w:sz w:val="15"/>
          <w:szCs w:val="15"/>
        </w:rPr>
        <w:t xml:space="preserve">. </w:t>
      </w:r>
    </w:p>
    <w:p w:rsidR="00EF67F1" w:rsidRPr="004C63DB" w:rsidRDefault="00EF67F1" w:rsidP="00EF67F1">
      <w:pPr>
        <w:overflowPunct w:val="0"/>
        <w:jc w:val="both"/>
        <w:rPr>
          <w:rFonts w:ascii="Arial" w:hAnsi="Arial" w:cs="Arial"/>
          <w:b/>
          <w:bCs/>
          <w:sz w:val="15"/>
          <w:szCs w:val="15"/>
        </w:rPr>
      </w:pPr>
      <w:r w:rsidRPr="004C63DB">
        <w:rPr>
          <w:rFonts w:ascii="Arial" w:hAnsi="Arial" w:cs="Arial"/>
          <w:b/>
          <w:bCs/>
          <w:sz w:val="15"/>
          <w:szCs w:val="15"/>
        </w:rPr>
        <w:tab/>
        <w:t xml:space="preserve">2/ </w:t>
      </w:r>
      <w:r w:rsidRPr="004C63DB">
        <w:rPr>
          <w:rFonts w:ascii="Arial" w:hAnsi="Arial" w:cs="Arial"/>
          <w:bCs/>
          <w:sz w:val="15"/>
          <w:szCs w:val="15"/>
        </w:rPr>
        <w:t xml:space="preserve">V dohodnutej odmene nie sú zahrnuté hotové výdavky, cestovné náhrady, DPH, </w:t>
      </w:r>
      <w:proofErr w:type="spellStart"/>
      <w:r w:rsidRPr="004C63DB">
        <w:rPr>
          <w:rFonts w:ascii="Arial" w:hAnsi="Arial" w:cs="Arial"/>
          <w:bCs/>
          <w:sz w:val="15"/>
          <w:szCs w:val="15"/>
        </w:rPr>
        <w:t>réžijné</w:t>
      </w:r>
      <w:proofErr w:type="spellEnd"/>
      <w:r w:rsidRPr="004C63DB">
        <w:rPr>
          <w:rFonts w:ascii="Arial" w:hAnsi="Arial" w:cs="Arial"/>
          <w:bCs/>
          <w:sz w:val="15"/>
          <w:szCs w:val="15"/>
        </w:rPr>
        <w:t xml:space="preserve"> paušály vo výške určenej SAK a strata času </w:t>
      </w:r>
      <w:r w:rsidR="00C55359" w:rsidRPr="004C63DB">
        <w:rPr>
          <w:rFonts w:ascii="Arial" w:hAnsi="Arial" w:cs="Arial"/>
          <w:bCs/>
          <w:sz w:val="15"/>
          <w:szCs w:val="15"/>
        </w:rPr>
        <w:t>Advokáta</w:t>
      </w:r>
      <w:r w:rsidRPr="004C63DB">
        <w:rPr>
          <w:rFonts w:ascii="Arial" w:hAnsi="Arial" w:cs="Arial"/>
          <w:bCs/>
          <w:sz w:val="15"/>
          <w:szCs w:val="15"/>
        </w:rPr>
        <w:t xml:space="preserve">. </w:t>
      </w:r>
    </w:p>
    <w:p w:rsidR="00EF67F1" w:rsidRPr="004C63DB" w:rsidRDefault="00EF67F1" w:rsidP="00EF67F1">
      <w:pPr>
        <w:overflowPunct w:val="0"/>
        <w:jc w:val="both"/>
        <w:rPr>
          <w:rFonts w:ascii="Arial" w:hAnsi="Arial" w:cs="Arial"/>
          <w:b/>
          <w:bCs/>
          <w:sz w:val="15"/>
          <w:szCs w:val="15"/>
        </w:rPr>
      </w:pPr>
      <w:r w:rsidRPr="004C63DB">
        <w:rPr>
          <w:rFonts w:ascii="Arial" w:hAnsi="Arial" w:cs="Arial"/>
          <w:b/>
          <w:bCs/>
          <w:sz w:val="15"/>
          <w:szCs w:val="15"/>
        </w:rPr>
        <w:tab/>
        <w:t xml:space="preserve">3/ </w:t>
      </w:r>
      <w:r w:rsidR="00C55359" w:rsidRPr="004C63DB">
        <w:rPr>
          <w:rFonts w:ascii="Arial" w:hAnsi="Arial" w:cs="Arial"/>
          <w:bCs/>
          <w:sz w:val="15"/>
          <w:szCs w:val="15"/>
        </w:rPr>
        <w:t>Klient</w:t>
      </w:r>
      <w:r w:rsidRPr="004C63DB">
        <w:rPr>
          <w:rFonts w:ascii="Arial" w:hAnsi="Arial" w:cs="Arial"/>
          <w:bCs/>
          <w:sz w:val="15"/>
          <w:szCs w:val="15"/>
        </w:rPr>
        <w:t xml:space="preserve"> súhlasí, že odmena sa bude </w:t>
      </w:r>
      <w:proofErr w:type="spellStart"/>
      <w:r w:rsidRPr="004C63DB">
        <w:rPr>
          <w:rFonts w:ascii="Arial" w:hAnsi="Arial" w:cs="Arial"/>
          <w:bCs/>
          <w:sz w:val="15"/>
          <w:szCs w:val="15"/>
        </w:rPr>
        <w:t>faktúrovať</w:t>
      </w:r>
      <w:proofErr w:type="spellEnd"/>
      <w:r w:rsidRPr="004C63DB">
        <w:rPr>
          <w:rFonts w:ascii="Arial" w:hAnsi="Arial" w:cs="Arial"/>
          <w:bCs/>
          <w:sz w:val="15"/>
          <w:szCs w:val="15"/>
        </w:rPr>
        <w:t xml:space="preserve"> priebežne za vykonané právne úkony, pričom faktúra môže byť zasielaná </w:t>
      </w:r>
      <w:r w:rsidR="00C55359" w:rsidRPr="004C63DB">
        <w:rPr>
          <w:rFonts w:ascii="Arial" w:hAnsi="Arial" w:cs="Arial"/>
          <w:bCs/>
          <w:sz w:val="15"/>
          <w:szCs w:val="15"/>
        </w:rPr>
        <w:t xml:space="preserve">Klientovi </w:t>
      </w:r>
      <w:r w:rsidRPr="004C63DB">
        <w:rPr>
          <w:rFonts w:ascii="Arial" w:hAnsi="Arial" w:cs="Arial"/>
          <w:bCs/>
          <w:sz w:val="15"/>
          <w:szCs w:val="15"/>
        </w:rPr>
        <w:t xml:space="preserve">na vyššie uvedený e-mail aj v elektronickej forme, s čím </w:t>
      </w:r>
      <w:r w:rsidR="00C55359" w:rsidRPr="004C63DB">
        <w:rPr>
          <w:rFonts w:ascii="Arial" w:hAnsi="Arial" w:cs="Arial"/>
          <w:bCs/>
          <w:sz w:val="15"/>
          <w:szCs w:val="15"/>
        </w:rPr>
        <w:t>Klient</w:t>
      </w:r>
      <w:r w:rsidRPr="004C63DB">
        <w:rPr>
          <w:rFonts w:ascii="Arial" w:hAnsi="Arial" w:cs="Arial"/>
          <w:bCs/>
          <w:sz w:val="15"/>
          <w:szCs w:val="15"/>
        </w:rPr>
        <w:t xml:space="preserve"> súhlasí. </w:t>
      </w:r>
      <w:r w:rsidR="00C55359" w:rsidRPr="004C63DB">
        <w:rPr>
          <w:rFonts w:ascii="Arial" w:hAnsi="Arial" w:cs="Arial"/>
          <w:bCs/>
          <w:sz w:val="15"/>
          <w:szCs w:val="15"/>
        </w:rPr>
        <w:t>Advokát</w:t>
      </w:r>
      <w:r w:rsidRPr="004C63DB">
        <w:rPr>
          <w:rFonts w:ascii="Arial" w:hAnsi="Arial" w:cs="Arial"/>
          <w:bCs/>
          <w:sz w:val="15"/>
          <w:szCs w:val="15"/>
        </w:rPr>
        <w:t xml:space="preserve"> je oprávnený od </w:t>
      </w:r>
      <w:r w:rsidR="00C55359" w:rsidRPr="004C63DB">
        <w:rPr>
          <w:rFonts w:ascii="Arial" w:hAnsi="Arial" w:cs="Arial"/>
          <w:bCs/>
          <w:sz w:val="15"/>
          <w:szCs w:val="15"/>
        </w:rPr>
        <w:t>Klient</w:t>
      </w:r>
      <w:r w:rsidRPr="004C63DB">
        <w:rPr>
          <w:rFonts w:ascii="Arial" w:hAnsi="Arial" w:cs="Arial"/>
          <w:bCs/>
          <w:sz w:val="15"/>
          <w:szCs w:val="15"/>
        </w:rPr>
        <w:t xml:space="preserve">a žiadať primeraný preddavok na odmenu za budúce právne úkony (záloha). </w:t>
      </w:r>
      <w:r w:rsidR="00CA24EC" w:rsidRPr="004C63DB">
        <w:rPr>
          <w:rFonts w:ascii="Arial" w:hAnsi="Arial" w:cs="Arial"/>
          <w:bCs/>
          <w:sz w:val="15"/>
          <w:szCs w:val="15"/>
        </w:rPr>
        <w:t>Klient</w:t>
      </w:r>
      <w:r w:rsidRPr="004C63DB">
        <w:rPr>
          <w:rFonts w:ascii="Arial" w:hAnsi="Arial" w:cs="Arial"/>
          <w:bCs/>
          <w:sz w:val="15"/>
          <w:szCs w:val="15"/>
        </w:rPr>
        <w:t xml:space="preserve"> sa </w:t>
      </w:r>
      <w:r w:rsidR="00CA24EC" w:rsidRPr="004C63DB">
        <w:rPr>
          <w:rFonts w:ascii="Arial" w:hAnsi="Arial" w:cs="Arial"/>
          <w:bCs/>
          <w:sz w:val="15"/>
          <w:szCs w:val="15"/>
        </w:rPr>
        <w:t>Advokáto</w:t>
      </w:r>
      <w:r w:rsidRPr="004C63DB">
        <w:rPr>
          <w:rFonts w:ascii="Arial" w:hAnsi="Arial" w:cs="Arial"/>
          <w:bCs/>
          <w:sz w:val="15"/>
          <w:szCs w:val="15"/>
        </w:rPr>
        <w:t>vi zaväzuje túto odmenu</w:t>
      </w:r>
      <w:r w:rsidR="00CA24EC" w:rsidRPr="004C63DB">
        <w:rPr>
          <w:rFonts w:ascii="Arial" w:hAnsi="Arial" w:cs="Arial"/>
          <w:bCs/>
          <w:sz w:val="15"/>
          <w:szCs w:val="15"/>
        </w:rPr>
        <w:t xml:space="preserve"> a zálohu</w:t>
      </w:r>
      <w:r w:rsidRPr="004C63DB">
        <w:rPr>
          <w:rFonts w:ascii="Arial" w:hAnsi="Arial" w:cs="Arial"/>
          <w:bCs/>
          <w:sz w:val="15"/>
          <w:szCs w:val="15"/>
        </w:rPr>
        <w:t xml:space="preserve"> (vrátane cestovných náhrad, straty času, </w:t>
      </w:r>
      <w:proofErr w:type="spellStart"/>
      <w:r w:rsidRPr="004C63DB">
        <w:rPr>
          <w:rFonts w:ascii="Arial" w:hAnsi="Arial" w:cs="Arial"/>
          <w:bCs/>
          <w:sz w:val="15"/>
          <w:szCs w:val="15"/>
        </w:rPr>
        <w:t>réžijných</w:t>
      </w:r>
      <w:proofErr w:type="spellEnd"/>
      <w:r w:rsidRPr="004C63DB">
        <w:rPr>
          <w:rFonts w:ascii="Arial" w:hAnsi="Arial" w:cs="Arial"/>
          <w:bCs/>
          <w:sz w:val="15"/>
          <w:szCs w:val="15"/>
        </w:rPr>
        <w:t xml:space="preserve"> paušálov, DPH, preddavkov a ďalších náhrad podľa uvedenej vyhlášky) riadne a včas zaplatiť. </w:t>
      </w:r>
      <w:r w:rsidR="00CA24EC" w:rsidRPr="004C63DB">
        <w:rPr>
          <w:rFonts w:ascii="Arial" w:hAnsi="Arial" w:cs="Arial"/>
          <w:bCs/>
          <w:sz w:val="15"/>
          <w:szCs w:val="15"/>
        </w:rPr>
        <w:t>Advokát</w:t>
      </w:r>
      <w:r w:rsidRPr="004C63DB">
        <w:rPr>
          <w:rFonts w:ascii="Arial" w:hAnsi="Arial" w:cs="Arial"/>
          <w:bCs/>
          <w:sz w:val="15"/>
          <w:szCs w:val="15"/>
        </w:rPr>
        <w:t xml:space="preserve"> je oprávnený v súdnych alebo iných konaniach na náklady </w:t>
      </w:r>
      <w:r w:rsidR="00CA24EC" w:rsidRPr="004C63DB">
        <w:rPr>
          <w:rFonts w:ascii="Arial" w:hAnsi="Arial" w:cs="Arial"/>
          <w:bCs/>
          <w:sz w:val="15"/>
          <w:szCs w:val="15"/>
        </w:rPr>
        <w:t>Klienta</w:t>
      </w:r>
      <w:r w:rsidRPr="004C63DB">
        <w:rPr>
          <w:rFonts w:ascii="Arial" w:hAnsi="Arial" w:cs="Arial"/>
          <w:bCs/>
          <w:sz w:val="15"/>
          <w:szCs w:val="15"/>
        </w:rPr>
        <w:t xml:space="preserve"> navrhovať vykonať dôkazy preukazujúce nároky </w:t>
      </w:r>
      <w:r w:rsidR="00CA24EC" w:rsidRPr="004C63DB">
        <w:rPr>
          <w:rFonts w:ascii="Arial" w:hAnsi="Arial" w:cs="Arial"/>
          <w:bCs/>
          <w:sz w:val="15"/>
          <w:szCs w:val="15"/>
        </w:rPr>
        <w:t>Klienta</w:t>
      </w:r>
      <w:r w:rsidRPr="004C63DB">
        <w:rPr>
          <w:rFonts w:ascii="Arial" w:hAnsi="Arial" w:cs="Arial"/>
          <w:bCs/>
          <w:sz w:val="15"/>
          <w:szCs w:val="15"/>
        </w:rPr>
        <w:t>.</w:t>
      </w:r>
    </w:p>
    <w:p w:rsidR="00EF67F1" w:rsidRPr="004C63DB" w:rsidRDefault="00EF67F1" w:rsidP="00EF67F1">
      <w:pPr>
        <w:overflowPunct w:val="0"/>
        <w:jc w:val="both"/>
        <w:rPr>
          <w:rFonts w:ascii="Arial" w:hAnsi="Arial" w:cs="Arial"/>
          <w:bCs/>
          <w:sz w:val="15"/>
          <w:szCs w:val="15"/>
        </w:rPr>
      </w:pPr>
      <w:r w:rsidRPr="004C63DB">
        <w:rPr>
          <w:rFonts w:ascii="Arial" w:hAnsi="Arial" w:cs="Arial"/>
          <w:b/>
          <w:bCs/>
          <w:sz w:val="15"/>
          <w:szCs w:val="15"/>
        </w:rPr>
        <w:tab/>
      </w:r>
      <w:r w:rsidRPr="00C57804">
        <w:rPr>
          <w:rFonts w:ascii="Arial" w:hAnsi="Arial" w:cs="Arial"/>
          <w:b/>
          <w:bCs/>
          <w:color w:val="FF0000"/>
          <w:sz w:val="15"/>
          <w:szCs w:val="15"/>
        </w:rPr>
        <w:t xml:space="preserve">4/ </w:t>
      </w:r>
      <w:r w:rsidR="00CA24EC" w:rsidRPr="00C57804">
        <w:rPr>
          <w:rFonts w:ascii="Arial" w:hAnsi="Arial" w:cs="Arial"/>
          <w:bCs/>
          <w:color w:val="FF0000"/>
          <w:sz w:val="15"/>
          <w:szCs w:val="15"/>
        </w:rPr>
        <w:t>Klient</w:t>
      </w:r>
      <w:r w:rsidRPr="00C57804">
        <w:rPr>
          <w:rFonts w:ascii="Arial" w:hAnsi="Arial" w:cs="Arial"/>
          <w:bCs/>
          <w:color w:val="FF0000"/>
          <w:sz w:val="15"/>
          <w:szCs w:val="15"/>
        </w:rPr>
        <w:t xml:space="preserve"> </w:t>
      </w:r>
      <w:r w:rsidR="00822BE4" w:rsidRPr="00C57804">
        <w:rPr>
          <w:rFonts w:ascii="Arial" w:hAnsi="Arial" w:cs="Arial"/>
          <w:bCs/>
          <w:color w:val="FF0000"/>
          <w:sz w:val="15"/>
          <w:szCs w:val="15"/>
        </w:rPr>
        <w:t>sa zaväzuje</w:t>
      </w:r>
      <w:r w:rsidRPr="00C57804">
        <w:rPr>
          <w:rFonts w:ascii="Arial" w:hAnsi="Arial" w:cs="Arial"/>
          <w:bCs/>
          <w:color w:val="FF0000"/>
          <w:sz w:val="15"/>
          <w:szCs w:val="15"/>
        </w:rPr>
        <w:t xml:space="preserve"> </w:t>
      </w:r>
      <w:r w:rsidR="00CA24EC" w:rsidRPr="00C57804">
        <w:rPr>
          <w:rFonts w:ascii="Arial" w:hAnsi="Arial" w:cs="Arial"/>
          <w:bCs/>
          <w:color w:val="FF0000"/>
          <w:sz w:val="15"/>
          <w:szCs w:val="15"/>
        </w:rPr>
        <w:t>Advokátovi</w:t>
      </w:r>
      <w:r w:rsidR="00822BE4" w:rsidRPr="00C57804">
        <w:rPr>
          <w:rFonts w:ascii="Arial" w:hAnsi="Arial" w:cs="Arial"/>
          <w:bCs/>
          <w:color w:val="FF0000"/>
          <w:sz w:val="15"/>
          <w:szCs w:val="15"/>
        </w:rPr>
        <w:t xml:space="preserve">, že do 5 kalendárnych dní zaplatí na účet Advokáta </w:t>
      </w:r>
      <w:r w:rsidR="00C8042F">
        <w:rPr>
          <w:rFonts w:ascii="Arial" w:hAnsi="Arial" w:cs="Arial"/>
          <w:bCs/>
          <w:color w:val="FF0000"/>
          <w:sz w:val="15"/>
          <w:szCs w:val="15"/>
        </w:rPr>
        <w:t>zálohu vo výške  € (variabilný symbol = č. tejto zmluvy)</w:t>
      </w:r>
      <w:r w:rsidRPr="004C63DB">
        <w:rPr>
          <w:rFonts w:ascii="Arial" w:hAnsi="Arial" w:cs="Arial"/>
          <w:bCs/>
          <w:color w:val="FF0000"/>
          <w:sz w:val="15"/>
          <w:szCs w:val="15"/>
        </w:rPr>
        <w:t>.</w:t>
      </w:r>
    </w:p>
    <w:p w:rsidR="001E09A8" w:rsidRPr="00F76CCA" w:rsidRDefault="001E09A8" w:rsidP="001E09A8">
      <w:pPr>
        <w:overflowPunct w:val="0"/>
        <w:jc w:val="both"/>
        <w:rPr>
          <w:rFonts w:ascii="Arial" w:hAnsi="Arial" w:cs="Arial"/>
          <w:b/>
          <w:bCs/>
          <w:sz w:val="18"/>
          <w:szCs w:val="18"/>
        </w:rPr>
      </w:pPr>
    </w:p>
    <w:p w:rsidR="001E09A8" w:rsidRPr="009A0FAF" w:rsidRDefault="001E09A8" w:rsidP="001E09A8">
      <w:pPr>
        <w:overflowPunct w:val="0"/>
        <w:jc w:val="center"/>
        <w:rPr>
          <w:rFonts w:ascii="Arial" w:hAnsi="Arial" w:cs="Arial"/>
          <w:b/>
          <w:bCs/>
          <w:sz w:val="20"/>
          <w:szCs w:val="20"/>
        </w:rPr>
      </w:pPr>
      <w:r w:rsidRPr="009A0FAF">
        <w:rPr>
          <w:rFonts w:ascii="Arial" w:hAnsi="Arial" w:cs="Arial"/>
          <w:b/>
          <w:bCs/>
          <w:sz w:val="20"/>
          <w:szCs w:val="20"/>
        </w:rPr>
        <w:t>Čl. V.</w:t>
      </w:r>
    </w:p>
    <w:p w:rsidR="001E09A8" w:rsidRPr="009A0FAF" w:rsidRDefault="001E09A8" w:rsidP="00E94453">
      <w:pPr>
        <w:overflowPunct w:val="0"/>
        <w:jc w:val="center"/>
        <w:rPr>
          <w:rFonts w:ascii="Arial" w:hAnsi="Arial" w:cs="Arial"/>
          <w:b/>
          <w:bCs/>
          <w:sz w:val="14"/>
          <w:szCs w:val="14"/>
        </w:rPr>
      </w:pPr>
      <w:r w:rsidRPr="009A0FAF">
        <w:rPr>
          <w:rFonts w:ascii="Arial" w:hAnsi="Arial" w:cs="Arial"/>
          <w:b/>
          <w:bCs/>
          <w:sz w:val="20"/>
          <w:szCs w:val="20"/>
        </w:rPr>
        <w:t>Záverečné ustanovenia</w:t>
      </w:r>
    </w:p>
    <w:p w:rsidR="00F32632" w:rsidRPr="004C63DB" w:rsidRDefault="001E09A8" w:rsidP="001E09A8">
      <w:pPr>
        <w:overflowPunct w:val="0"/>
        <w:jc w:val="both"/>
        <w:rPr>
          <w:rFonts w:ascii="Arial" w:hAnsi="Arial" w:cs="Arial"/>
          <w:bCs/>
          <w:sz w:val="15"/>
          <w:szCs w:val="15"/>
        </w:rPr>
      </w:pPr>
      <w:r w:rsidRPr="004C63DB">
        <w:rPr>
          <w:rFonts w:ascii="Arial" w:hAnsi="Arial" w:cs="Arial"/>
          <w:b/>
          <w:bCs/>
          <w:sz w:val="15"/>
          <w:szCs w:val="15"/>
        </w:rPr>
        <w:tab/>
        <w:t>1/</w:t>
      </w:r>
      <w:r w:rsidRPr="004C63DB">
        <w:rPr>
          <w:rFonts w:ascii="Arial" w:hAnsi="Arial" w:cs="Arial"/>
          <w:bCs/>
          <w:sz w:val="15"/>
          <w:szCs w:val="15"/>
        </w:rPr>
        <w:t xml:space="preserve"> Zmluvné strany prehlasujú, že si túto zmluvu pred jej podpisom pozorne prečítali, že bola uzatvorená po vzájomnom prerokovaní, podľa ich pravej a slobodnej vôle, určito, vážne a zrozumiteľne, nie v tiesni za nápadne nevýhodných podmienok.</w:t>
      </w:r>
      <w:r w:rsidR="009C7581" w:rsidRPr="004C63DB">
        <w:rPr>
          <w:rFonts w:ascii="Arial" w:hAnsi="Arial" w:cs="Arial"/>
          <w:bCs/>
          <w:sz w:val="15"/>
          <w:szCs w:val="15"/>
        </w:rPr>
        <w:t xml:space="preserve"> Všetky právne vzťahy touto zmluvou neupravené sa riadia ustanoveniami zákona o advokácii, Vyhl. č. 655/2004 </w:t>
      </w:r>
      <w:proofErr w:type="spellStart"/>
      <w:r w:rsidR="009C7581" w:rsidRPr="004C63DB">
        <w:rPr>
          <w:rFonts w:ascii="Arial" w:hAnsi="Arial" w:cs="Arial"/>
          <w:bCs/>
          <w:sz w:val="15"/>
          <w:szCs w:val="15"/>
        </w:rPr>
        <w:t>Z.z</w:t>
      </w:r>
      <w:proofErr w:type="spellEnd"/>
      <w:r w:rsidR="009C7581" w:rsidRPr="004C63DB">
        <w:rPr>
          <w:rFonts w:ascii="Arial" w:hAnsi="Arial" w:cs="Arial"/>
          <w:bCs/>
          <w:sz w:val="15"/>
          <w:szCs w:val="15"/>
        </w:rPr>
        <w:t>., Ob</w:t>
      </w:r>
      <w:r w:rsidR="009C7581" w:rsidRPr="004C63DB">
        <w:rPr>
          <w:rFonts w:ascii="Arial" w:hAnsi="Arial" w:cs="Arial" w:hint="eastAsia"/>
          <w:bCs/>
          <w:sz w:val="15"/>
          <w:szCs w:val="15"/>
        </w:rPr>
        <w:t>č</w:t>
      </w:r>
      <w:r w:rsidR="009C7581" w:rsidRPr="004C63DB">
        <w:rPr>
          <w:rFonts w:ascii="Arial" w:hAnsi="Arial" w:cs="Arial"/>
          <w:bCs/>
          <w:sz w:val="15"/>
          <w:szCs w:val="15"/>
        </w:rPr>
        <w:t>ianskeho zákonníka, a iných súvisiacich predpisov.</w:t>
      </w:r>
    </w:p>
    <w:p w:rsidR="00094495" w:rsidRPr="004C63DB" w:rsidRDefault="00F32632" w:rsidP="001E09A8">
      <w:pPr>
        <w:overflowPunct w:val="0"/>
        <w:jc w:val="both"/>
        <w:rPr>
          <w:rFonts w:ascii="Arial" w:hAnsi="Arial" w:cs="Arial"/>
          <w:bCs/>
          <w:sz w:val="15"/>
          <w:szCs w:val="15"/>
        </w:rPr>
      </w:pPr>
      <w:r w:rsidRPr="004C63DB">
        <w:rPr>
          <w:rFonts w:ascii="Arial" w:hAnsi="Arial" w:cs="Arial"/>
          <w:bCs/>
          <w:sz w:val="15"/>
          <w:szCs w:val="15"/>
        </w:rPr>
        <w:tab/>
      </w:r>
      <w:r w:rsidRPr="004C63DB">
        <w:rPr>
          <w:rFonts w:ascii="Arial" w:hAnsi="Arial" w:cs="Arial"/>
          <w:b/>
          <w:bCs/>
          <w:sz w:val="15"/>
          <w:szCs w:val="15"/>
        </w:rPr>
        <w:t>2/</w:t>
      </w:r>
      <w:r w:rsidRPr="004C63DB">
        <w:rPr>
          <w:rFonts w:ascii="Arial" w:hAnsi="Arial" w:cs="Arial"/>
          <w:bCs/>
          <w:sz w:val="15"/>
          <w:szCs w:val="15"/>
        </w:rPr>
        <w:t xml:space="preserve"> Táto zmluva sa uzatvára aj v zmysle § 12 ods. 1 zákona č. 327/2005 </w:t>
      </w:r>
      <w:proofErr w:type="spellStart"/>
      <w:r w:rsidRPr="004C63DB">
        <w:rPr>
          <w:rFonts w:ascii="Arial" w:hAnsi="Arial" w:cs="Arial"/>
          <w:bCs/>
          <w:sz w:val="15"/>
          <w:szCs w:val="15"/>
        </w:rPr>
        <w:t>Z.z</w:t>
      </w:r>
      <w:proofErr w:type="spellEnd"/>
      <w:r w:rsidRPr="004C63DB">
        <w:rPr>
          <w:rFonts w:ascii="Arial" w:hAnsi="Arial" w:cs="Arial"/>
          <w:bCs/>
          <w:sz w:val="15"/>
          <w:szCs w:val="15"/>
        </w:rPr>
        <w:t>. o poskytovaní právnej pomoci osobám v materiálnej núdzi, pokiaľ rozhodnutím Centr</w:t>
      </w:r>
      <w:r w:rsidR="009C7291" w:rsidRPr="004C63DB">
        <w:rPr>
          <w:rFonts w:ascii="Arial" w:hAnsi="Arial" w:cs="Arial"/>
          <w:bCs/>
          <w:sz w:val="15"/>
          <w:szCs w:val="15"/>
        </w:rPr>
        <w:t>a</w:t>
      </w:r>
      <w:r w:rsidRPr="004C63DB">
        <w:rPr>
          <w:rFonts w:ascii="Arial" w:hAnsi="Arial" w:cs="Arial"/>
          <w:bCs/>
          <w:sz w:val="15"/>
          <w:szCs w:val="15"/>
        </w:rPr>
        <w:t xml:space="preserve"> právnej pomoci </w:t>
      </w:r>
      <w:r w:rsidR="000025B1" w:rsidRPr="004C63DB">
        <w:rPr>
          <w:rFonts w:ascii="Arial" w:hAnsi="Arial" w:cs="Arial"/>
          <w:bCs/>
          <w:sz w:val="15"/>
          <w:szCs w:val="15"/>
        </w:rPr>
        <w:t xml:space="preserve">sa Klientovi priznal nárok na poskytnutie právnej pomoci určeným Advokátom podľa § 10 ods. 5 zákona č. 327/2005 </w:t>
      </w:r>
      <w:proofErr w:type="spellStart"/>
      <w:r w:rsidR="000025B1" w:rsidRPr="004C63DB">
        <w:rPr>
          <w:rFonts w:ascii="Arial" w:hAnsi="Arial" w:cs="Arial"/>
          <w:bCs/>
          <w:sz w:val="15"/>
          <w:szCs w:val="15"/>
        </w:rPr>
        <w:t>Z.z</w:t>
      </w:r>
      <w:proofErr w:type="spellEnd"/>
      <w:r w:rsidR="000025B1" w:rsidRPr="004C63DB">
        <w:rPr>
          <w:rFonts w:ascii="Arial" w:hAnsi="Arial" w:cs="Arial"/>
          <w:bCs/>
          <w:sz w:val="15"/>
          <w:szCs w:val="15"/>
        </w:rPr>
        <w:t xml:space="preserve">., inak platí, že tento odsek nebol zmluvnými stranami dojednaný. </w:t>
      </w:r>
      <w:r w:rsidRPr="004C63DB">
        <w:rPr>
          <w:rFonts w:ascii="Arial" w:hAnsi="Arial" w:cs="Arial"/>
          <w:bCs/>
          <w:sz w:val="15"/>
          <w:szCs w:val="15"/>
        </w:rPr>
        <w:t xml:space="preserve"> </w:t>
      </w:r>
    </w:p>
    <w:p w:rsidR="001E09A8" w:rsidRPr="004C63DB" w:rsidRDefault="00094495" w:rsidP="001E09A8">
      <w:pPr>
        <w:overflowPunct w:val="0"/>
        <w:jc w:val="both"/>
        <w:rPr>
          <w:rFonts w:ascii="Arial" w:hAnsi="Arial" w:cs="Arial"/>
          <w:bCs/>
          <w:sz w:val="15"/>
          <w:szCs w:val="15"/>
        </w:rPr>
      </w:pPr>
      <w:r w:rsidRPr="004C63DB">
        <w:rPr>
          <w:rFonts w:ascii="Arial" w:hAnsi="Arial" w:cs="Arial"/>
          <w:b/>
          <w:bCs/>
          <w:sz w:val="15"/>
          <w:szCs w:val="15"/>
        </w:rPr>
        <w:tab/>
        <w:t>3/</w:t>
      </w:r>
      <w:r w:rsidRPr="004C63DB">
        <w:rPr>
          <w:rFonts w:ascii="Arial" w:hAnsi="Arial" w:cs="Arial"/>
          <w:bCs/>
          <w:sz w:val="15"/>
          <w:szCs w:val="15"/>
        </w:rPr>
        <w:t xml:space="preserve"> V prípade, že bude niektoré z jednotlivých ustanovení tejto zmluvy považované za neplatné, nevymáhateľné či neúčinné, nebude mať táto skutočnosť vplyv na platnosť ostávajúcich ustanovení tejto zmluvy. Namiesto neplatného, nevymáhateľného či neúčinného ustanovenia, bude platiť také ustanovenie, ktoré čo najviac zodpovedá zmyslu a účelu neúčinného ustanovenia.</w:t>
      </w:r>
    </w:p>
    <w:p w:rsidR="001E09A8" w:rsidRPr="004C63DB" w:rsidRDefault="001E09A8" w:rsidP="001E09A8">
      <w:pPr>
        <w:overflowPunct w:val="0"/>
        <w:jc w:val="both"/>
        <w:rPr>
          <w:rFonts w:ascii="Arial" w:hAnsi="Arial" w:cs="Arial"/>
          <w:bCs/>
          <w:sz w:val="15"/>
          <w:szCs w:val="15"/>
        </w:rPr>
      </w:pPr>
      <w:r w:rsidRPr="004C63DB">
        <w:rPr>
          <w:rFonts w:ascii="Arial" w:hAnsi="Arial" w:cs="Arial"/>
          <w:bCs/>
          <w:sz w:val="15"/>
          <w:szCs w:val="15"/>
        </w:rPr>
        <w:tab/>
      </w:r>
      <w:r w:rsidR="00094495" w:rsidRPr="004C63DB">
        <w:rPr>
          <w:rFonts w:ascii="Arial" w:hAnsi="Arial" w:cs="Arial"/>
          <w:b/>
          <w:bCs/>
          <w:sz w:val="15"/>
          <w:szCs w:val="15"/>
        </w:rPr>
        <w:t>4</w:t>
      </w:r>
      <w:r w:rsidRPr="004C63DB">
        <w:rPr>
          <w:rFonts w:ascii="Arial" w:hAnsi="Arial" w:cs="Arial"/>
          <w:b/>
          <w:bCs/>
          <w:sz w:val="15"/>
          <w:szCs w:val="15"/>
        </w:rPr>
        <w:t>/</w:t>
      </w:r>
      <w:r w:rsidRPr="004C63DB">
        <w:rPr>
          <w:rFonts w:ascii="Arial" w:hAnsi="Arial" w:cs="Arial"/>
          <w:bCs/>
          <w:sz w:val="15"/>
          <w:szCs w:val="15"/>
        </w:rPr>
        <w:t xml:space="preserve"> Táto zmluva je vyhotovená v </w:t>
      </w:r>
      <w:r w:rsidR="009C7291" w:rsidRPr="004C63DB">
        <w:rPr>
          <w:rFonts w:ascii="Arial" w:hAnsi="Arial" w:cs="Arial"/>
          <w:bCs/>
          <w:sz w:val="15"/>
          <w:szCs w:val="15"/>
        </w:rPr>
        <w:t>2</w:t>
      </w:r>
      <w:r w:rsidRPr="004C63DB">
        <w:rPr>
          <w:rFonts w:ascii="Arial" w:hAnsi="Arial" w:cs="Arial"/>
          <w:bCs/>
          <w:sz w:val="15"/>
          <w:szCs w:val="15"/>
        </w:rPr>
        <w:t xml:space="preserve">-och vyhotoveniach, </w:t>
      </w:r>
      <w:r w:rsidR="009C7291" w:rsidRPr="004C63DB">
        <w:rPr>
          <w:rFonts w:ascii="Arial" w:hAnsi="Arial" w:cs="Arial"/>
          <w:bCs/>
          <w:sz w:val="15"/>
          <w:szCs w:val="15"/>
        </w:rPr>
        <w:t>v rovnom pomere pre každú zmluvnú stranu.</w:t>
      </w:r>
    </w:p>
    <w:p w:rsidR="001E09A8" w:rsidRPr="004C63DB" w:rsidRDefault="001E09A8" w:rsidP="001E09A8">
      <w:pPr>
        <w:overflowPunct w:val="0"/>
        <w:jc w:val="both"/>
        <w:rPr>
          <w:rFonts w:ascii="Arial" w:hAnsi="Arial" w:cs="Arial"/>
          <w:bCs/>
          <w:sz w:val="15"/>
          <w:szCs w:val="15"/>
        </w:rPr>
      </w:pPr>
    </w:p>
    <w:p w:rsidR="001E09A8" w:rsidRPr="004C63DB" w:rsidRDefault="001E09A8" w:rsidP="001E09A8">
      <w:pPr>
        <w:overflowPunct w:val="0"/>
        <w:jc w:val="both"/>
        <w:rPr>
          <w:rFonts w:ascii="Arial" w:hAnsi="Arial" w:cs="Arial"/>
          <w:bCs/>
          <w:sz w:val="15"/>
          <w:szCs w:val="15"/>
        </w:rPr>
      </w:pPr>
      <w:r w:rsidRPr="004C63DB">
        <w:rPr>
          <w:rFonts w:ascii="Arial" w:hAnsi="Arial" w:cs="Arial"/>
          <w:bCs/>
          <w:sz w:val="15"/>
          <w:szCs w:val="15"/>
        </w:rPr>
        <w:tab/>
        <w:t xml:space="preserve">V Ružomberku dňa </w:t>
      </w:r>
      <w:r w:rsidR="004140BC" w:rsidRPr="004C63DB">
        <w:rPr>
          <w:rFonts w:ascii="Arial" w:hAnsi="Arial" w:cs="Arial"/>
          <w:bCs/>
          <w:color w:val="FF0000"/>
          <w:sz w:val="15"/>
          <w:szCs w:val="15"/>
        </w:rPr>
        <w:t>01.</w:t>
      </w:r>
      <w:r w:rsidR="00FF4F78" w:rsidRPr="004C63DB">
        <w:rPr>
          <w:rFonts w:ascii="Arial" w:hAnsi="Arial" w:cs="Arial"/>
          <w:bCs/>
          <w:color w:val="FF0000"/>
          <w:sz w:val="15"/>
          <w:szCs w:val="15"/>
        </w:rPr>
        <w:t>01.2015</w:t>
      </w:r>
    </w:p>
    <w:p w:rsidR="001E09A8" w:rsidRPr="004C63DB" w:rsidRDefault="001E09A8" w:rsidP="001E09A8">
      <w:pPr>
        <w:overflowPunct w:val="0"/>
        <w:jc w:val="both"/>
        <w:rPr>
          <w:rFonts w:ascii="Arial" w:hAnsi="Arial" w:cs="Arial"/>
          <w:bCs/>
          <w:sz w:val="15"/>
          <w:szCs w:val="15"/>
        </w:rPr>
      </w:pPr>
    </w:p>
    <w:p w:rsidR="009A0FAF" w:rsidRPr="004C63DB" w:rsidRDefault="009A0FAF" w:rsidP="001E09A8">
      <w:pPr>
        <w:overflowPunct w:val="0"/>
        <w:jc w:val="both"/>
        <w:rPr>
          <w:rFonts w:ascii="Arial" w:hAnsi="Arial" w:cs="Arial"/>
          <w:bCs/>
          <w:sz w:val="15"/>
          <w:szCs w:val="15"/>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E09A8" w:rsidRPr="004C63DB" w:rsidTr="00C30364">
        <w:tc>
          <w:tcPr>
            <w:tcW w:w="4606" w:type="dxa"/>
            <w:shd w:val="clear" w:color="auto" w:fill="auto"/>
          </w:tcPr>
          <w:p w:rsidR="001E09A8" w:rsidRPr="004C63DB" w:rsidRDefault="001E09A8" w:rsidP="00C30364">
            <w:pPr>
              <w:overflowPunct w:val="0"/>
              <w:jc w:val="center"/>
              <w:rPr>
                <w:rFonts w:ascii="Arial" w:hAnsi="Arial" w:cs="Arial"/>
                <w:b/>
                <w:bCs/>
                <w:noProof/>
                <w:sz w:val="15"/>
                <w:szCs w:val="15"/>
              </w:rPr>
            </w:pPr>
            <w:r w:rsidRPr="004C63DB">
              <w:rPr>
                <w:rFonts w:ascii="Arial" w:hAnsi="Arial" w:cs="Arial"/>
                <w:b/>
                <w:bCs/>
                <w:sz w:val="15"/>
                <w:szCs w:val="15"/>
              </w:rPr>
              <w:t>------------------------------------------</w:t>
            </w:r>
          </w:p>
          <w:p w:rsidR="001E09A8" w:rsidRPr="004C63DB" w:rsidRDefault="00EA7248" w:rsidP="00C30364">
            <w:pPr>
              <w:overflowPunct w:val="0"/>
              <w:jc w:val="center"/>
              <w:rPr>
                <w:rFonts w:ascii="Arial" w:hAnsi="Arial" w:cs="Arial"/>
                <w:b/>
                <w:bCs/>
                <w:color w:val="FF0000"/>
                <w:sz w:val="15"/>
                <w:szCs w:val="15"/>
              </w:rPr>
            </w:pPr>
            <w:r w:rsidRPr="004C63DB">
              <w:rPr>
                <w:rFonts w:ascii="Arial" w:hAnsi="Arial" w:cs="Arial"/>
                <w:b/>
                <w:bCs/>
                <w:color w:val="FF0000"/>
                <w:sz w:val="15"/>
                <w:szCs w:val="15"/>
              </w:rPr>
              <w:t xml:space="preserve">Peter </w:t>
            </w:r>
            <w:proofErr w:type="spellStart"/>
            <w:r w:rsidRPr="004C63DB">
              <w:rPr>
                <w:rFonts w:ascii="Arial" w:hAnsi="Arial" w:cs="Arial"/>
                <w:b/>
                <w:bCs/>
                <w:color w:val="FF0000"/>
                <w:sz w:val="15"/>
                <w:szCs w:val="15"/>
              </w:rPr>
              <w:t>Peter</w:t>
            </w:r>
            <w:proofErr w:type="spellEnd"/>
          </w:p>
          <w:p w:rsidR="009A0FAF" w:rsidRPr="004C63DB" w:rsidRDefault="009A0FAF" w:rsidP="00C30364">
            <w:pPr>
              <w:overflowPunct w:val="0"/>
              <w:jc w:val="center"/>
              <w:rPr>
                <w:rFonts w:ascii="Arial" w:hAnsi="Arial" w:cs="Arial"/>
                <w:b/>
                <w:bCs/>
                <w:noProof/>
                <w:color w:val="FF0000"/>
                <w:sz w:val="15"/>
                <w:szCs w:val="15"/>
              </w:rPr>
            </w:pPr>
            <w:r w:rsidRPr="004C63DB">
              <w:rPr>
                <w:rFonts w:ascii="Arial" w:hAnsi="Arial" w:cs="Arial"/>
                <w:b/>
                <w:bCs/>
                <w:sz w:val="15"/>
                <w:szCs w:val="15"/>
              </w:rPr>
              <w:t>Klient</w:t>
            </w:r>
          </w:p>
        </w:tc>
        <w:tc>
          <w:tcPr>
            <w:tcW w:w="4606" w:type="dxa"/>
            <w:shd w:val="clear" w:color="auto" w:fill="auto"/>
          </w:tcPr>
          <w:p w:rsidR="001E09A8" w:rsidRPr="004C63DB" w:rsidRDefault="001E09A8" w:rsidP="00C30364">
            <w:pPr>
              <w:overflowPunct w:val="0"/>
              <w:jc w:val="center"/>
              <w:rPr>
                <w:rFonts w:ascii="Arial" w:hAnsi="Arial" w:cs="Arial"/>
                <w:b/>
                <w:bCs/>
                <w:noProof/>
                <w:sz w:val="15"/>
                <w:szCs w:val="15"/>
              </w:rPr>
            </w:pPr>
            <w:r w:rsidRPr="004C63DB">
              <w:rPr>
                <w:rFonts w:ascii="Arial" w:hAnsi="Arial" w:cs="Arial"/>
                <w:b/>
                <w:bCs/>
                <w:sz w:val="15"/>
                <w:szCs w:val="15"/>
              </w:rPr>
              <w:t>------------------------------------------</w:t>
            </w:r>
          </w:p>
          <w:p w:rsidR="001E09A8" w:rsidRPr="004C63DB" w:rsidRDefault="001E09A8" w:rsidP="00C30364">
            <w:pPr>
              <w:overflowPunct w:val="0"/>
              <w:jc w:val="center"/>
              <w:rPr>
                <w:rFonts w:ascii="Arial" w:hAnsi="Arial" w:cs="Arial"/>
                <w:b/>
                <w:bCs/>
                <w:sz w:val="15"/>
                <w:szCs w:val="15"/>
              </w:rPr>
            </w:pPr>
            <w:r w:rsidRPr="004C63DB">
              <w:rPr>
                <w:rFonts w:ascii="Arial" w:hAnsi="Arial" w:cs="Arial"/>
                <w:b/>
                <w:bCs/>
                <w:sz w:val="15"/>
                <w:szCs w:val="15"/>
              </w:rPr>
              <w:t>JUDr. Miroslav Koníček</w:t>
            </w:r>
          </w:p>
          <w:p w:rsidR="001E09A8" w:rsidRPr="004C63DB" w:rsidRDefault="009A0FAF" w:rsidP="00C30364">
            <w:pPr>
              <w:widowControl w:val="0"/>
              <w:overflowPunct w:val="0"/>
              <w:autoSpaceDE w:val="0"/>
              <w:autoSpaceDN w:val="0"/>
              <w:adjustRightInd w:val="0"/>
              <w:jc w:val="center"/>
              <w:rPr>
                <w:rFonts w:ascii="Arial" w:hAnsi="Arial" w:cs="Arial"/>
                <w:bCs/>
                <w:noProof/>
                <w:sz w:val="15"/>
                <w:szCs w:val="15"/>
              </w:rPr>
            </w:pPr>
            <w:r w:rsidRPr="004C63DB">
              <w:rPr>
                <w:rFonts w:ascii="Arial" w:hAnsi="Arial" w:cs="Arial"/>
                <w:b/>
                <w:bCs/>
                <w:noProof/>
                <w:sz w:val="15"/>
                <w:szCs w:val="15"/>
              </w:rPr>
              <w:t>Advokát</w:t>
            </w:r>
          </w:p>
        </w:tc>
      </w:tr>
      <w:tr w:rsidR="001E09A8" w:rsidRPr="004C63DB" w:rsidTr="00C30364">
        <w:tc>
          <w:tcPr>
            <w:tcW w:w="4606" w:type="dxa"/>
            <w:shd w:val="clear" w:color="auto" w:fill="auto"/>
          </w:tcPr>
          <w:p w:rsidR="001E09A8" w:rsidRPr="004C63DB" w:rsidRDefault="001E09A8" w:rsidP="00C30364">
            <w:pPr>
              <w:widowControl w:val="0"/>
              <w:overflowPunct w:val="0"/>
              <w:autoSpaceDE w:val="0"/>
              <w:autoSpaceDN w:val="0"/>
              <w:adjustRightInd w:val="0"/>
              <w:jc w:val="center"/>
              <w:rPr>
                <w:rFonts w:ascii="Arial" w:hAnsi="Arial" w:cs="Arial"/>
                <w:b/>
                <w:bCs/>
                <w:noProof/>
                <w:sz w:val="15"/>
                <w:szCs w:val="15"/>
              </w:rPr>
            </w:pPr>
          </w:p>
        </w:tc>
        <w:tc>
          <w:tcPr>
            <w:tcW w:w="4606" w:type="dxa"/>
            <w:shd w:val="clear" w:color="auto" w:fill="auto"/>
          </w:tcPr>
          <w:p w:rsidR="001E09A8" w:rsidRPr="004C63DB" w:rsidRDefault="001E09A8" w:rsidP="00C30364">
            <w:pPr>
              <w:widowControl w:val="0"/>
              <w:overflowPunct w:val="0"/>
              <w:autoSpaceDE w:val="0"/>
              <w:autoSpaceDN w:val="0"/>
              <w:adjustRightInd w:val="0"/>
              <w:jc w:val="center"/>
              <w:rPr>
                <w:rFonts w:ascii="Arial" w:hAnsi="Arial" w:cs="Arial"/>
                <w:b/>
                <w:bCs/>
                <w:noProof/>
                <w:sz w:val="15"/>
                <w:szCs w:val="15"/>
              </w:rPr>
            </w:pPr>
          </w:p>
        </w:tc>
      </w:tr>
    </w:tbl>
    <w:p w:rsidR="00C77BFD" w:rsidRPr="004C63DB" w:rsidRDefault="00961E6B" w:rsidP="001E09A8">
      <w:pPr>
        <w:rPr>
          <w:rFonts w:ascii="Arial" w:hAnsi="Arial" w:cs="Arial"/>
          <w:bCs/>
          <w:sz w:val="15"/>
          <w:szCs w:val="15"/>
        </w:rPr>
      </w:pPr>
      <w:r w:rsidRPr="004C63DB">
        <w:rPr>
          <w:rFonts w:ascii="Arial" w:hAnsi="Arial" w:cs="Arial"/>
          <w:b/>
          <w:bCs/>
          <w:sz w:val="15"/>
          <w:szCs w:val="15"/>
          <w:u w:val="single"/>
        </w:rPr>
        <w:t>Prílohy:</w:t>
      </w:r>
      <w:r w:rsidRPr="004C63DB">
        <w:rPr>
          <w:rFonts w:ascii="Arial" w:hAnsi="Arial" w:cs="Arial"/>
          <w:b/>
          <w:bCs/>
          <w:sz w:val="15"/>
          <w:szCs w:val="15"/>
        </w:rPr>
        <w:t xml:space="preserve"> </w:t>
      </w:r>
      <w:r w:rsidRPr="004C63DB">
        <w:rPr>
          <w:rFonts w:ascii="Arial" w:hAnsi="Arial" w:cs="Arial"/>
          <w:b/>
          <w:bCs/>
          <w:sz w:val="15"/>
          <w:szCs w:val="15"/>
        </w:rPr>
        <w:tab/>
      </w:r>
      <w:r w:rsidRPr="004C63DB">
        <w:rPr>
          <w:rFonts w:ascii="Arial" w:hAnsi="Arial" w:cs="Arial"/>
          <w:bCs/>
          <w:sz w:val="15"/>
          <w:szCs w:val="15"/>
        </w:rPr>
        <w:t xml:space="preserve">Príloha č. 1 - poučenie </w:t>
      </w:r>
      <w:r w:rsidR="00635B65" w:rsidRPr="004C63DB">
        <w:rPr>
          <w:rFonts w:ascii="Arial" w:hAnsi="Arial" w:cs="Arial"/>
          <w:bCs/>
          <w:sz w:val="15"/>
          <w:szCs w:val="15"/>
        </w:rPr>
        <w:t>K</w:t>
      </w:r>
      <w:r w:rsidRPr="004C63DB">
        <w:rPr>
          <w:rFonts w:ascii="Arial" w:hAnsi="Arial" w:cs="Arial"/>
          <w:bCs/>
          <w:sz w:val="15"/>
          <w:szCs w:val="15"/>
        </w:rPr>
        <w:t>lienta</w:t>
      </w:r>
    </w:p>
    <w:p w:rsidR="00961E6B" w:rsidRPr="004C63DB" w:rsidRDefault="00961E6B" w:rsidP="001E09A8">
      <w:pPr>
        <w:rPr>
          <w:rFonts w:ascii="Arial" w:hAnsi="Arial" w:cs="Arial"/>
          <w:bCs/>
          <w:sz w:val="15"/>
          <w:szCs w:val="15"/>
        </w:rPr>
      </w:pPr>
      <w:r w:rsidRPr="004C63DB">
        <w:rPr>
          <w:rFonts w:ascii="Arial" w:hAnsi="Arial" w:cs="Arial"/>
          <w:bCs/>
          <w:sz w:val="15"/>
          <w:szCs w:val="15"/>
        </w:rPr>
        <w:tab/>
        <w:t xml:space="preserve">Príloha č. 2 – zoznam listín odovzdaných </w:t>
      </w:r>
      <w:r w:rsidR="00A32957" w:rsidRPr="004C63DB">
        <w:rPr>
          <w:rFonts w:ascii="Arial" w:hAnsi="Arial" w:cs="Arial"/>
          <w:bCs/>
          <w:sz w:val="15"/>
          <w:szCs w:val="15"/>
        </w:rPr>
        <w:t>Advokátovi Klientom</w:t>
      </w:r>
    </w:p>
    <w:p w:rsidR="008F1305" w:rsidRDefault="008F1305" w:rsidP="001E09A8">
      <w:pPr>
        <w:rPr>
          <w:rFonts w:ascii="Arial" w:hAnsi="Arial" w:cs="Arial"/>
          <w:bCs/>
          <w:sz w:val="14"/>
          <w:szCs w:val="14"/>
        </w:rPr>
      </w:pPr>
    </w:p>
    <w:p w:rsidR="008F1305" w:rsidRDefault="008F1305" w:rsidP="001E09A8">
      <w:pPr>
        <w:rPr>
          <w:rFonts w:ascii="Arial" w:hAnsi="Arial" w:cs="Arial"/>
          <w:bCs/>
          <w:sz w:val="14"/>
          <w:szCs w:val="14"/>
        </w:rPr>
      </w:pPr>
    </w:p>
    <w:p w:rsidR="005A44F5" w:rsidRDefault="005A44F5" w:rsidP="005A44F5">
      <w:r>
        <w:rPr>
          <w:rFonts w:ascii="Helvetica" w:hAnsi="Helvetica" w:cs="Helvetica"/>
          <w:noProof/>
          <w:color w:val="4A4A4A"/>
          <w:sz w:val="18"/>
          <w:szCs w:val="18"/>
        </w:rPr>
        <w:lastRenderedPageBreak/>
        <w:drawing>
          <wp:inline distT="0" distB="0" distL="0" distR="0" wp14:anchorId="5141B986" wp14:editId="61772A7C">
            <wp:extent cx="5759449" cy="742950"/>
            <wp:effectExtent l="0" t="0" r="0" b="0"/>
            <wp:docPr id="3" name="Obrázok 3" descr="Advokátska kancelár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okátska kancelár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43114"/>
                    </a:xfrm>
                    <a:prstGeom prst="rect">
                      <a:avLst/>
                    </a:prstGeom>
                    <a:noFill/>
                    <a:ln>
                      <a:noFill/>
                    </a:ln>
                  </pic:spPr>
                </pic:pic>
              </a:graphicData>
            </a:graphic>
          </wp:inline>
        </w:drawing>
      </w:r>
    </w:p>
    <w:p w:rsidR="005A44F5" w:rsidRPr="006E3609" w:rsidRDefault="005A44F5" w:rsidP="005A44F5">
      <w:pPr>
        <w:jc w:val="center"/>
        <w:rPr>
          <w:rFonts w:ascii="Arial" w:hAnsi="Arial" w:cs="Arial"/>
          <w:b/>
        </w:rPr>
      </w:pPr>
      <w:r w:rsidRPr="006E3609">
        <w:rPr>
          <w:rFonts w:ascii="Arial" w:hAnsi="Arial" w:cs="Arial"/>
          <w:b/>
          <w:bCs/>
        </w:rPr>
        <w:t>JUDr. Miroslav Koníček, advokát</w:t>
      </w:r>
    </w:p>
    <w:p w:rsidR="005A44F5" w:rsidRDefault="005A44F5" w:rsidP="005A44F5">
      <w:pPr>
        <w:pStyle w:val="Zkladntext"/>
        <w:pBdr>
          <w:bottom w:val="single" w:sz="12" w:space="1" w:color="auto"/>
        </w:pBdr>
        <w:spacing w:line="360" w:lineRule="auto"/>
        <w:jc w:val="center"/>
        <w:rPr>
          <w:b/>
          <w:bCs/>
          <w:sz w:val="15"/>
          <w:szCs w:val="15"/>
          <w:lang w:val="sk-SK"/>
        </w:rPr>
      </w:pPr>
      <w:r w:rsidRPr="00E208F9">
        <w:rPr>
          <w:b/>
          <w:bCs/>
          <w:sz w:val="15"/>
          <w:szCs w:val="15"/>
          <w:lang w:val="sk-SK"/>
        </w:rPr>
        <w:t xml:space="preserve">sídlo: 034 01 Ružomberok, A. Bernoláka 6, číslo licencie SAK: 3412, IČO: 37 807 439, DIČ: 1045205557, </w:t>
      </w:r>
    </w:p>
    <w:p w:rsidR="005A44F5" w:rsidRPr="00E208F9" w:rsidRDefault="005A44F5" w:rsidP="005A44F5">
      <w:pPr>
        <w:pStyle w:val="Zkladntext"/>
        <w:pBdr>
          <w:bottom w:val="single" w:sz="12" w:space="1" w:color="auto"/>
        </w:pBdr>
        <w:spacing w:line="360" w:lineRule="auto"/>
        <w:jc w:val="center"/>
        <w:rPr>
          <w:b/>
          <w:bCs/>
          <w:sz w:val="15"/>
          <w:szCs w:val="15"/>
          <w:lang w:val="sk-SK"/>
        </w:rPr>
      </w:pPr>
      <w:r w:rsidRPr="00E208F9">
        <w:rPr>
          <w:b/>
          <w:bCs/>
          <w:sz w:val="15"/>
          <w:szCs w:val="15"/>
          <w:lang w:val="sk-SK"/>
        </w:rPr>
        <w:t>bank</w:t>
      </w:r>
      <w:r>
        <w:rPr>
          <w:b/>
          <w:bCs/>
          <w:sz w:val="15"/>
          <w:szCs w:val="15"/>
          <w:lang w:val="sk-SK"/>
        </w:rPr>
        <w:t>.</w:t>
      </w:r>
      <w:r w:rsidRPr="00E208F9">
        <w:rPr>
          <w:b/>
          <w:bCs/>
          <w:sz w:val="15"/>
          <w:szCs w:val="15"/>
          <w:lang w:val="sk-SK"/>
        </w:rPr>
        <w:t xml:space="preserve"> spojenie: Tatra banka, a.s. pobočka Ružomberok, </w:t>
      </w:r>
      <w:proofErr w:type="spellStart"/>
      <w:r w:rsidRPr="00E208F9">
        <w:rPr>
          <w:b/>
          <w:bCs/>
          <w:sz w:val="15"/>
          <w:szCs w:val="15"/>
          <w:lang w:val="sk-SK"/>
        </w:rPr>
        <w:t>č.ú</w:t>
      </w:r>
      <w:proofErr w:type="spellEnd"/>
      <w:r w:rsidRPr="00E208F9">
        <w:rPr>
          <w:b/>
          <w:bCs/>
          <w:sz w:val="15"/>
          <w:szCs w:val="15"/>
          <w:lang w:val="sk-SK"/>
        </w:rPr>
        <w:t xml:space="preserve">.: IBAN SK65 1100 0000 0026 2513 8076, BIC (SWIFT) TATRSKBX, </w:t>
      </w:r>
      <w:r>
        <w:rPr>
          <w:b/>
          <w:bCs/>
          <w:sz w:val="15"/>
          <w:szCs w:val="15"/>
          <w:lang w:val="sk-SK"/>
        </w:rPr>
        <w:t>web</w:t>
      </w:r>
      <w:r w:rsidRPr="00E208F9">
        <w:rPr>
          <w:b/>
          <w:bCs/>
          <w:sz w:val="15"/>
          <w:szCs w:val="15"/>
          <w:lang w:val="sk-SK"/>
        </w:rPr>
        <w:t xml:space="preserve">: </w:t>
      </w:r>
      <w:hyperlink r:id="rId14" w:history="1">
        <w:r w:rsidRPr="00634CE3">
          <w:rPr>
            <w:rStyle w:val="Hypertextovprepojenie"/>
            <w:b/>
            <w:bCs/>
            <w:sz w:val="15"/>
            <w:szCs w:val="15"/>
            <w:lang w:val="sk-SK"/>
          </w:rPr>
          <w:t>www.advokatkonicek.sk</w:t>
        </w:r>
      </w:hyperlink>
      <w:r w:rsidRPr="00E208F9">
        <w:rPr>
          <w:b/>
          <w:bCs/>
          <w:sz w:val="15"/>
          <w:szCs w:val="15"/>
          <w:lang w:val="sk-SK"/>
        </w:rPr>
        <w:t xml:space="preserve">, e-mail: </w:t>
      </w:r>
      <w:hyperlink r:id="rId15" w:history="1">
        <w:r w:rsidRPr="00E208F9">
          <w:rPr>
            <w:rStyle w:val="Hypertextovprepojenie"/>
            <w:b/>
            <w:bCs/>
            <w:sz w:val="15"/>
            <w:szCs w:val="15"/>
            <w:lang w:val="sk-SK"/>
          </w:rPr>
          <w:t>advokat.konicek@gmail.com</w:t>
        </w:r>
      </w:hyperlink>
      <w:r w:rsidRPr="00E208F9">
        <w:rPr>
          <w:b/>
          <w:bCs/>
          <w:sz w:val="15"/>
          <w:szCs w:val="15"/>
          <w:lang w:val="sk-SK"/>
        </w:rPr>
        <w:t>,</w:t>
      </w:r>
      <w:r>
        <w:rPr>
          <w:b/>
          <w:bCs/>
          <w:sz w:val="15"/>
          <w:szCs w:val="15"/>
          <w:lang w:val="sk-SK"/>
        </w:rPr>
        <w:t xml:space="preserve"> </w:t>
      </w:r>
      <w:r w:rsidRPr="00E208F9">
        <w:rPr>
          <w:b/>
          <w:bCs/>
          <w:sz w:val="15"/>
          <w:szCs w:val="15"/>
          <w:lang w:val="sk-SK"/>
        </w:rPr>
        <w:t>mobil: 0908/273 274,</w:t>
      </w:r>
    </w:p>
    <w:p w:rsidR="0094331F" w:rsidRPr="005A44F5" w:rsidRDefault="005A44F5" w:rsidP="0094331F">
      <w:pPr>
        <w:rPr>
          <w:rFonts w:ascii="Arial" w:hAnsi="Arial" w:cs="Arial"/>
          <w:b/>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 xml:space="preserve">           </w:t>
      </w:r>
      <w:r w:rsidRPr="005A44F5">
        <w:rPr>
          <w:rFonts w:ascii="Arial" w:hAnsi="Arial" w:cs="Arial"/>
          <w:b/>
          <w:sz w:val="15"/>
          <w:szCs w:val="15"/>
        </w:rPr>
        <w:t>Príloha č. 1</w:t>
      </w:r>
    </w:p>
    <w:p w:rsidR="0094331F" w:rsidRDefault="0094331F" w:rsidP="002D36AE">
      <w:pPr>
        <w:overflowPunct w:val="0"/>
        <w:jc w:val="both"/>
        <w:rPr>
          <w:rFonts w:ascii="Arial" w:hAnsi="Arial" w:cs="Arial"/>
          <w:b/>
          <w:bCs/>
          <w:sz w:val="15"/>
          <w:szCs w:val="15"/>
          <w:u w:val="single"/>
        </w:rPr>
      </w:pPr>
      <w:r w:rsidRPr="00DD413F">
        <w:rPr>
          <w:rFonts w:ascii="Arial" w:hAnsi="Arial" w:cs="Arial"/>
          <w:b/>
          <w:bCs/>
          <w:sz w:val="15"/>
          <w:szCs w:val="15"/>
          <w:u w:val="single"/>
        </w:rPr>
        <w:t xml:space="preserve">VEC: Poučenie </w:t>
      </w:r>
      <w:r w:rsidR="00635B65" w:rsidRPr="00DD413F">
        <w:rPr>
          <w:rFonts w:ascii="Arial" w:hAnsi="Arial" w:cs="Arial"/>
          <w:b/>
          <w:bCs/>
          <w:sz w:val="15"/>
          <w:szCs w:val="15"/>
          <w:u w:val="single"/>
        </w:rPr>
        <w:t>K</w:t>
      </w:r>
      <w:r w:rsidRPr="00DD413F">
        <w:rPr>
          <w:rFonts w:ascii="Arial" w:hAnsi="Arial" w:cs="Arial"/>
          <w:b/>
          <w:bCs/>
          <w:sz w:val="15"/>
          <w:szCs w:val="15"/>
          <w:u w:val="single"/>
        </w:rPr>
        <w:t>lienta</w:t>
      </w:r>
    </w:p>
    <w:p w:rsidR="00271229" w:rsidRPr="00DD413F" w:rsidRDefault="00271229" w:rsidP="002D36AE">
      <w:pPr>
        <w:overflowPunct w:val="0"/>
        <w:jc w:val="both"/>
        <w:rPr>
          <w:rFonts w:ascii="Arial" w:hAnsi="Arial" w:cs="Arial"/>
          <w:b/>
          <w:bCs/>
          <w:sz w:val="15"/>
          <w:szCs w:val="15"/>
          <w:u w:val="single"/>
        </w:rPr>
      </w:pPr>
    </w:p>
    <w:p w:rsidR="0094331F" w:rsidRPr="00DD413F" w:rsidRDefault="0094331F" w:rsidP="00E90B64">
      <w:pPr>
        <w:overflowPunct w:val="0"/>
        <w:jc w:val="both"/>
        <w:rPr>
          <w:rFonts w:ascii="Arial" w:hAnsi="Arial" w:cs="Arial"/>
          <w:bCs/>
          <w:sz w:val="15"/>
          <w:szCs w:val="15"/>
        </w:rPr>
      </w:pPr>
      <w:r w:rsidRPr="00DD413F">
        <w:rPr>
          <w:rFonts w:ascii="Arial" w:hAnsi="Arial" w:cs="Arial"/>
          <w:sz w:val="15"/>
          <w:szCs w:val="15"/>
        </w:rPr>
        <w:t xml:space="preserve">Podľa </w:t>
      </w:r>
      <w:r w:rsidRPr="00DD413F">
        <w:rPr>
          <w:rFonts w:ascii="Arial" w:hAnsi="Arial" w:cs="Arial"/>
          <w:bCs/>
          <w:sz w:val="15"/>
          <w:szCs w:val="15"/>
        </w:rPr>
        <w:t>§ 1c, § 18 ods. 4</w:t>
      </w:r>
      <w:r w:rsidR="000F20AD" w:rsidRPr="00DD413F">
        <w:rPr>
          <w:rFonts w:ascii="Arial" w:hAnsi="Arial" w:cs="Arial"/>
          <w:bCs/>
          <w:sz w:val="15"/>
          <w:szCs w:val="15"/>
        </w:rPr>
        <w:t>, 6 a 7</w:t>
      </w:r>
      <w:r w:rsidRPr="00DD413F">
        <w:rPr>
          <w:rFonts w:ascii="Arial" w:hAnsi="Arial" w:cs="Arial"/>
          <w:bCs/>
          <w:sz w:val="15"/>
          <w:szCs w:val="15"/>
        </w:rPr>
        <w:t xml:space="preserve"> zákona č. 586/2003 </w:t>
      </w:r>
      <w:proofErr w:type="spellStart"/>
      <w:r w:rsidRPr="00DD413F">
        <w:rPr>
          <w:rFonts w:ascii="Arial" w:hAnsi="Arial" w:cs="Arial"/>
          <w:bCs/>
          <w:sz w:val="15"/>
          <w:szCs w:val="15"/>
        </w:rPr>
        <w:t>Z.z</w:t>
      </w:r>
      <w:proofErr w:type="spellEnd"/>
      <w:r w:rsidRPr="00DD413F">
        <w:rPr>
          <w:rFonts w:ascii="Arial" w:hAnsi="Arial" w:cs="Arial"/>
          <w:bCs/>
          <w:sz w:val="15"/>
          <w:szCs w:val="15"/>
        </w:rPr>
        <w:t xml:space="preserve">. o advokácii, § 6 zákona č. 136/2010 </w:t>
      </w:r>
      <w:proofErr w:type="spellStart"/>
      <w:r w:rsidRPr="00DD413F">
        <w:rPr>
          <w:rFonts w:ascii="Arial" w:hAnsi="Arial" w:cs="Arial"/>
          <w:bCs/>
          <w:sz w:val="15"/>
          <w:szCs w:val="15"/>
        </w:rPr>
        <w:t>Z.z</w:t>
      </w:r>
      <w:proofErr w:type="spellEnd"/>
      <w:r w:rsidRPr="00DD413F">
        <w:rPr>
          <w:rFonts w:ascii="Arial" w:hAnsi="Arial" w:cs="Arial"/>
          <w:bCs/>
          <w:sz w:val="15"/>
          <w:szCs w:val="15"/>
        </w:rPr>
        <w:t xml:space="preserve">. o službách na vnútornom trhu a § 1 ods. 2 a § 18 Vyhl. č. 655/2004 </w:t>
      </w:r>
      <w:proofErr w:type="spellStart"/>
      <w:r w:rsidRPr="00DD413F">
        <w:rPr>
          <w:rFonts w:ascii="Arial" w:hAnsi="Arial" w:cs="Arial"/>
          <w:bCs/>
          <w:sz w:val="15"/>
          <w:szCs w:val="15"/>
        </w:rPr>
        <w:t>Z.z</w:t>
      </w:r>
      <w:proofErr w:type="spellEnd"/>
      <w:r w:rsidRPr="00DD413F">
        <w:rPr>
          <w:rFonts w:ascii="Arial" w:hAnsi="Arial" w:cs="Arial"/>
          <w:bCs/>
          <w:sz w:val="15"/>
          <w:szCs w:val="15"/>
        </w:rPr>
        <w:t xml:space="preserve">. o odmenách a náhradách advokátov za poskytovanie právnych služieb sa </w:t>
      </w:r>
      <w:r w:rsidR="00635B65" w:rsidRPr="00DD413F">
        <w:rPr>
          <w:rFonts w:ascii="Arial" w:hAnsi="Arial" w:cs="Arial"/>
          <w:bCs/>
          <w:sz w:val="15"/>
          <w:szCs w:val="15"/>
        </w:rPr>
        <w:t>K</w:t>
      </w:r>
      <w:r w:rsidRPr="00DD413F">
        <w:rPr>
          <w:rFonts w:ascii="Arial" w:hAnsi="Arial" w:cs="Arial"/>
          <w:bCs/>
          <w:sz w:val="15"/>
          <w:szCs w:val="15"/>
        </w:rPr>
        <w:t>lient nasledujúco poučuje:</w:t>
      </w:r>
    </w:p>
    <w:p w:rsidR="0094331F" w:rsidRPr="00DD413F" w:rsidRDefault="0094331F" w:rsidP="0094331F">
      <w:pPr>
        <w:overflowPunct w:val="0"/>
        <w:jc w:val="both"/>
        <w:rPr>
          <w:rFonts w:ascii="Arial" w:hAnsi="Arial" w:cs="Arial"/>
          <w:sz w:val="15"/>
          <w:szCs w:val="15"/>
        </w:rPr>
      </w:pPr>
      <w:r w:rsidRPr="00DD413F">
        <w:rPr>
          <w:rFonts w:ascii="Arial" w:hAnsi="Arial" w:cs="Arial"/>
          <w:b/>
          <w:bCs/>
          <w:sz w:val="15"/>
          <w:szCs w:val="15"/>
        </w:rPr>
        <w:t xml:space="preserve">Advokátska kancelária JUDr. Miroslav Koníček, advokát </w:t>
      </w:r>
      <w:r w:rsidRPr="00DD413F">
        <w:rPr>
          <w:rFonts w:ascii="Arial" w:hAnsi="Arial" w:cs="Arial"/>
          <w:bCs/>
          <w:sz w:val="15"/>
          <w:szCs w:val="15"/>
        </w:rPr>
        <w:t>(viď údaje v záhlaví, ďalej len „Advokát“ v príslušnom gramatickom tvare)</w:t>
      </w:r>
      <w:r w:rsidRPr="00DD413F">
        <w:rPr>
          <w:rFonts w:ascii="Arial" w:hAnsi="Arial" w:cs="Arial"/>
          <w:sz w:val="15"/>
          <w:szCs w:val="15"/>
        </w:rPr>
        <w:t xml:space="preserve">, vykonáva advokáciu v zmysle zákona č. 586/2003 </w:t>
      </w:r>
      <w:proofErr w:type="spellStart"/>
      <w:r w:rsidRPr="00DD413F">
        <w:rPr>
          <w:rFonts w:ascii="Arial" w:hAnsi="Arial" w:cs="Arial"/>
          <w:sz w:val="15"/>
          <w:szCs w:val="15"/>
        </w:rPr>
        <w:t>Z.z</w:t>
      </w:r>
      <w:proofErr w:type="spellEnd"/>
      <w:r w:rsidRPr="00DD413F">
        <w:rPr>
          <w:rFonts w:ascii="Arial" w:hAnsi="Arial" w:cs="Arial"/>
          <w:sz w:val="15"/>
          <w:szCs w:val="15"/>
        </w:rPr>
        <w:t>. o advokácii a Advokát je zapísaný v zozname advokátov vedenom Slovenskou advokátskou komorou pod č. 3412.</w:t>
      </w:r>
    </w:p>
    <w:p w:rsidR="0094331F" w:rsidRPr="00DD413F" w:rsidRDefault="0094331F" w:rsidP="0094331F">
      <w:pPr>
        <w:overflowPunct w:val="0"/>
        <w:jc w:val="both"/>
        <w:rPr>
          <w:rFonts w:ascii="Arial" w:hAnsi="Arial" w:cs="Arial"/>
          <w:b/>
          <w:bCs/>
          <w:iCs/>
          <w:sz w:val="15"/>
          <w:szCs w:val="15"/>
        </w:rPr>
      </w:pPr>
      <w:r w:rsidRPr="00DD413F">
        <w:rPr>
          <w:rFonts w:ascii="Arial" w:hAnsi="Arial" w:cs="Arial"/>
          <w:b/>
          <w:bCs/>
          <w:sz w:val="15"/>
          <w:szCs w:val="15"/>
        </w:rPr>
        <w:t xml:space="preserve">I. </w:t>
      </w:r>
      <w:r w:rsidRPr="00DD413F">
        <w:rPr>
          <w:rFonts w:ascii="Arial" w:hAnsi="Arial" w:cs="Arial"/>
          <w:b/>
          <w:bCs/>
          <w:iCs/>
          <w:sz w:val="15"/>
          <w:szCs w:val="15"/>
        </w:rPr>
        <w:t>Poistenie pre prípad zodpovednosti za škodu</w:t>
      </w:r>
    </w:p>
    <w:p w:rsidR="0094331F" w:rsidRPr="00DD413F" w:rsidRDefault="0094331F" w:rsidP="0094331F">
      <w:pPr>
        <w:overflowPunct w:val="0"/>
        <w:jc w:val="both"/>
        <w:rPr>
          <w:rFonts w:ascii="Arial" w:hAnsi="Arial" w:cs="Arial"/>
          <w:sz w:val="15"/>
          <w:szCs w:val="15"/>
        </w:rPr>
      </w:pPr>
      <w:r w:rsidRPr="00DD413F">
        <w:rPr>
          <w:rFonts w:ascii="Arial" w:hAnsi="Arial" w:cs="Arial"/>
          <w:sz w:val="15"/>
          <w:szCs w:val="15"/>
        </w:rPr>
        <w:t>Advokát je pre prípad zodpovednosti za škodu spôsobenú výkonom činnosti poistený v </w:t>
      </w:r>
      <w:proofErr w:type="spellStart"/>
      <w:r w:rsidRPr="00DD413F">
        <w:rPr>
          <w:rFonts w:ascii="Arial" w:hAnsi="Arial" w:cs="Arial"/>
          <w:sz w:val="15"/>
          <w:szCs w:val="15"/>
        </w:rPr>
        <w:t>Wüstenrot</w:t>
      </w:r>
      <w:proofErr w:type="spellEnd"/>
      <w:r w:rsidRPr="00DD413F">
        <w:rPr>
          <w:rFonts w:ascii="Arial" w:hAnsi="Arial" w:cs="Arial"/>
          <w:sz w:val="15"/>
          <w:szCs w:val="15"/>
        </w:rPr>
        <w:t xml:space="preserve"> poisťovňa, a.s., </w:t>
      </w:r>
      <w:proofErr w:type="spellStart"/>
      <w:r w:rsidRPr="00DD413F">
        <w:rPr>
          <w:rFonts w:ascii="Arial" w:hAnsi="Arial" w:cs="Arial"/>
          <w:sz w:val="15"/>
          <w:szCs w:val="15"/>
        </w:rPr>
        <w:t>Karadžičova</w:t>
      </w:r>
      <w:proofErr w:type="spellEnd"/>
      <w:r w:rsidRPr="00DD413F">
        <w:rPr>
          <w:rFonts w:ascii="Arial" w:hAnsi="Arial" w:cs="Arial"/>
          <w:sz w:val="15"/>
          <w:szCs w:val="15"/>
        </w:rPr>
        <w:t xml:space="preserve"> 17, 825 22 Bratislava 26, IČO: 31 383 408, a to v rozsahu 1 000 000,00 €. Poistenie sa týka poistných udalostí, ktoré boli spôsobené a pri ktorých aj škoda nastane na území Slovenskej republiky a na území členského štátu Európskej únie, pričom poistenie sa vzťahuje na zodpovednosť za škodu vzniknutú pri poskytovaní právnej pomoci podľa slovenského práva.</w:t>
      </w:r>
    </w:p>
    <w:p w:rsidR="0094331F" w:rsidRPr="00DD413F" w:rsidRDefault="0094331F" w:rsidP="0094331F">
      <w:pPr>
        <w:overflowPunct w:val="0"/>
        <w:jc w:val="both"/>
        <w:rPr>
          <w:rFonts w:ascii="Arial" w:hAnsi="Arial" w:cs="Arial"/>
          <w:b/>
          <w:bCs/>
          <w:iCs/>
          <w:sz w:val="15"/>
          <w:szCs w:val="15"/>
        </w:rPr>
      </w:pPr>
      <w:r w:rsidRPr="00DD413F">
        <w:rPr>
          <w:rFonts w:ascii="Arial" w:hAnsi="Arial" w:cs="Arial"/>
          <w:b/>
          <w:bCs/>
          <w:sz w:val="15"/>
          <w:szCs w:val="15"/>
        </w:rPr>
        <w:t xml:space="preserve">II. </w:t>
      </w:r>
      <w:r w:rsidRPr="00DD413F">
        <w:rPr>
          <w:rFonts w:ascii="Arial" w:hAnsi="Arial" w:cs="Arial"/>
          <w:b/>
          <w:bCs/>
          <w:iCs/>
          <w:sz w:val="15"/>
          <w:szCs w:val="15"/>
        </w:rPr>
        <w:t>Základný popis služby, odmena za poskytovanie služby</w:t>
      </w:r>
    </w:p>
    <w:p w:rsidR="0094331F" w:rsidRPr="00DD413F" w:rsidRDefault="0094331F" w:rsidP="0094331F">
      <w:pPr>
        <w:overflowPunct w:val="0"/>
        <w:jc w:val="both"/>
        <w:rPr>
          <w:rFonts w:ascii="Arial" w:hAnsi="Arial" w:cs="Arial"/>
          <w:sz w:val="15"/>
          <w:szCs w:val="15"/>
        </w:rPr>
      </w:pPr>
      <w:r w:rsidRPr="00DD413F">
        <w:rPr>
          <w:rFonts w:ascii="Arial" w:hAnsi="Arial" w:cs="Arial"/>
          <w:sz w:val="15"/>
          <w:szCs w:val="15"/>
        </w:rPr>
        <w:t xml:space="preserve">Pokiaľ v zmluve o poskytovaní právnej pomoci </w:t>
      </w:r>
      <w:r w:rsidRPr="00DD413F">
        <w:rPr>
          <w:rFonts w:ascii="Arial" w:hAnsi="Arial" w:cs="Arial"/>
          <w:bCs/>
          <w:sz w:val="15"/>
          <w:szCs w:val="15"/>
        </w:rPr>
        <w:t xml:space="preserve">(ďalej len „Zmluva“ v príslušnom gramatickom tvare) </w:t>
      </w:r>
      <w:r w:rsidRPr="00DD413F">
        <w:rPr>
          <w:rFonts w:ascii="Arial" w:hAnsi="Arial" w:cs="Arial"/>
          <w:sz w:val="15"/>
          <w:szCs w:val="15"/>
        </w:rPr>
        <w:t xml:space="preserve">nie je uvedené inak, na základe Zmluvy sa Advokát zaväzuje poskytnúť </w:t>
      </w:r>
      <w:r w:rsidR="00635B65" w:rsidRPr="00DD413F">
        <w:rPr>
          <w:rFonts w:ascii="Arial" w:hAnsi="Arial" w:cs="Arial"/>
          <w:sz w:val="15"/>
          <w:szCs w:val="15"/>
        </w:rPr>
        <w:t>K</w:t>
      </w:r>
      <w:r w:rsidRPr="00DD413F">
        <w:rPr>
          <w:rFonts w:ascii="Arial" w:hAnsi="Arial" w:cs="Arial"/>
          <w:sz w:val="15"/>
          <w:szCs w:val="15"/>
        </w:rPr>
        <w:t xml:space="preserve">lientovi právnu pomoc v právnej veci označenej v Zmluve v rozsahu tam vymedzenom a </w:t>
      </w:r>
      <w:r w:rsidR="00635B65" w:rsidRPr="00DD413F">
        <w:rPr>
          <w:rFonts w:ascii="Arial" w:hAnsi="Arial" w:cs="Arial"/>
          <w:sz w:val="15"/>
          <w:szCs w:val="15"/>
        </w:rPr>
        <w:t>K</w:t>
      </w:r>
      <w:r w:rsidRPr="00DD413F">
        <w:rPr>
          <w:rFonts w:ascii="Arial" w:hAnsi="Arial" w:cs="Arial"/>
          <w:sz w:val="15"/>
          <w:szCs w:val="15"/>
        </w:rPr>
        <w:t xml:space="preserve">lient sa zaväzuje zaplatiť mu za túto činnosť </w:t>
      </w:r>
      <w:r w:rsidR="00635B65" w:rsidRPr="00DD413F">
        <w:rPr>
          <w:rFonts w:ascii="Arial" w:hAnsi="Arial" w:cs="Arial"/>
          <w:sz w:val="15"/>
          <w:szCs w:val="15"/>
        </w:rPr>
        <w:t xml:space="preserve">Advokátovi </w:t>
      </w:r>
      <w:r w:rsidRPr="00DD413F">
        <w:rPr>
          <w:rFonts w:ascii="Arial" w:hAnsi="Arial" w:cs="Arial"/>
          <w:sz w:val="15"/>
          <w:szCs w:val="15"/>
        </w:rPr>
        <w:t>odmenu vo výške a spôsobom podľa ustanovení Zmluvy.</w:t>
      </w:r>
      <w:r w:rsidR="008D103E">
        <w:rPr>
          <w:rFonts w:ascii="Arial" w:hAnsi="Arial" w:cs="Arial"/>
          <w:sz w:val="15"/>
          <w:szCs w:val="15"/>
        </w:rPr>
        <w:t xml:space="preserve"> </w:t>
      </w:r>
      <w:r w:rsidR="008D103E" w:rsidRPr="00DD413F">
        <w:rPr>
          <w:rFonts w:ascii="Arial" w:hAnsi="Arial" w:cs="Arial"/>
          <w:sz w:val="15"/>
          <w:szCs w:val="15"/>
        </w:rPr>
        <w:t>Advokát poskytuje právne služby</w:t>
      </w:r>
      <w:r w:rsidR="008D103E">
        <w:rPr>
          <w:rFonts w:ascii="Arial" w:hAnsi="Arial" w:cs="Arial"/>
          <w:sz w:val="15"/>
          <w:szCs w:val="15"/>
        </w:rPr>
        <w:t xml:space="preserve"> v slovenskom jazyku a len na území Slovenskej republiky</w:t>
      </w:r>
      <w:r w:rsidR="00E90B64">
        <w:rPr>
          <w:rFonts w:ascii="Arial" w:hAnsi="Arial" w:cs="Arial"/>
          <w:sz w:val="15"/>
          <w:szCs w:val="15"/>
        </w:rPr>
        <w:t>.</w:t>
      </w:r>
      <w:r w:rsidRPr="00DD413F">
        <w:rPr>
          <w:rFonts w:ascii="Arial" w:hAnsi="Arial" w:cs="Arial"/>
          <w:sz w:val="15"/>
          <w:szCs w:val="15"/>
        </w:rPr>
        <w:t xml:space="preserve"> Advokát poskytuje právne služby za odmenu a má právo požadovať </w:t>
      </w:r>
      <w:r w:rsidR="00C37E56" w:rsidRPr="00DD413F">
        <w:rPr>
          <w:rFonts w:ascii="Arial" w:hAnsi="Arial" w:cs="Arial"/>
          <w:sz w:val="15"/>
          <w:szCs w:val="15"/>
        </w:rPr>
        <w:t>od Klienta</w:t>
      </w:r>
      <w:r w:rsidRPr="00DD413F">
        <w:rPr>
          <w:rFonts w:ascii="Arial" w:hAnsi="Arial" w:cs="Arial"/>
          <w:sz w:val="15"/>
          <w:szCs w:val="15"/>
        </w:rPr>
        <w:t xml:space="preserve"> primeraný preddavok</w:t>
      </w:r>
      <w:r w:rsidR="00E13766">
        <w:rPr>
          <w:rFonts w:ascii="Arial" w:hAnsi="Arial" w:cs="Arial"/>
          <w:sz w:val="15"/>
          <w:szCs w:val="15"/>
        </w:rPr>
        <w:t xml:space="preserve"> (zálohu)</w:t>
      </w:r>
      <w:r w:rsidRPr="00DD413F">
        <w:rPr>
          <w:rFonts w:ascii="Arial" w:hAnsi="Arial" w:cs="Arial"/>
          <w:sz w:val="15"/>
          <w:szCs w:val="15"/>
        </w:rPr>
        <w:t xml:space="preserve">. Advokát má popri nároku na odmenu nárok aj na náhradu hotových výdavkov a na náhradu za stratu času a zaplatenie </w:t>
      </w:r>
      <w:proofErr w:type="spellStart"/>
      <w:r w:rsidRPr="00DD413F">
        <w:rPr>
          <w:rFonts w:ascii="Arial" w:hAnsi="Arial" w:cs="Arial"/>
          <w:sz w:val="15"/>
          <w:szCs w:val="15"/>
        </w:rPr>
        <w:t>réžijného</w:t>
      </w:r>
      <w:proofErr w:type="spellEnd"/>
      <w:r w:rsidRPr="00DD413F">
        <w:rPr>
          <w:rFonts w:ascii="Arial" w:hAnsi="Arial" w:cs="Arial"/>
          <w:sz w:val="15"/>
          <w:szCs w:val="15"/>
        </w:rPr>
        <w:t xml:space="preserve"> paušálu vo výške určenej SAK. Hotovými výdavkami advokáta sú výdavky účelne vynaložené pri poskytovaní právnej pomoci, najmä cestovné náhrady (PHM, amortizácia vozidla, nocľažné a stravné), náklady na telekomunikačnú prevádzku, poštovné, výdavky na znalecké posudky, preklady, odpisy listín a pod. Odmena, hotové výdavky a náhrada straty času bude Advokát </w:t>
      </w:r>
      <w:r w:rsidR="00C37E56" w:rsidRPr="00DD413F">
        <w:rPr>
          <w:rFonts w:ascii="Arial" w:hAnsi="Arial" w:cs="Arial"/>
          <w:sz w:val="15"/>
          <w:szCs w:val="15"/>
        </w:rPr>
        <w:t>K</w:t>
      </w:r>
      <w:r w:rsidRPr="00DD413F">
        <w:rPr>
          <w:rFonts w:ascii="Arial" w:hAnsi="Arial" w:cs="Arial"/>
          <w:sz w:val="15"/>
          <w:szCs w:val="15"/>
        </w:rPr>
        <w:t xml:space="preserve">lientovi </w:t>
      </w:r>
      <w:proofErr w:type="spellStart"/>
      <w:r w:rsidRPr="00DD413F">
        <w:rPr>
          <w:rFonts w:ascii="Arial" w:hAnsi="Arial" w:cs="Arial"/>
          <w:sz w:val="15"/>
          <w:szCs w:val="15"/>
        </w:rPr>
        <w:t>faktúrovať</w:t>
      </w:r>
      <w:proofErr w:type="spellEnd"/>
      <w:r w:rsidRPr="00DD413F">
        <w:rPr>
          <w:rFonts w:ascii="Arial" w:hAnsi="Arial" w:cs="Arial"/>
          <w:sz w:val="15"/>
          <w:szCs w:val="15"/>
        </w:rPr>
        <w:t xml:space="preserve"> priebežne počas poskytovania právnej pomoci, splatnosť faktúry je 7 kalendárnych dní od jej vyhotovenia a faktúra bude </w:t>
      </w:r>
      <w:r w:rsidR="00C37E56" w:rsidRPr="00DD413F">
        <w:rPr>
          <w:rFonts w:ascii="Arial" w:hAnsi="Arial" w:cs="Arial"/>
          <w:sz w:val="15"/>
          <w:szCs w:val="15"/>
        </w:rPr>
        <w:t>K</w:t>
      </w:r>
      <w:r w:rsidRPr="00DD413F">
        <w:rPr>
          <w:rFonts w:ascii="Arial" w:hAnsi="Arial" w:cs="Arial"/>
          <w:sz w:val="15"/>
          <w:szCs w:val="15"/>
        </w:rPr>
        <w:t xml:space="preserve">lientovi zasielaná na kontaktný e-mail, pokiaľ v Zmluve nie je dohodnuté inak. Klient je povinný včas platiť súdne, správne, či iné poplatky priamo konajúcemu orgánu, a to na výzvu tohto orgánu alebo na výzvu Advokáta. Trovy súdneho alebo správneho či iného konania spočívajúce v trovách právneho zastupovania, ktoré boli priznané </w:t>
      </w:r>
      <w:r w:rsidR="006F0123" w:rsidRPr="00DD413F">
        <w:rPr>
          <w:rFonts w:ascii="Arial" w:hAnsi="Arial" w:cs="Arial"/>
          <w:sz w:val="15"/>
          <w:szCs w:val="15"/>
        </w:rPr>
        <w:t>K</w:t>
      </w:r>
      <w:r w:rsidRPr="00DD413F">
        <w:rPr>
          <w:rFonts w:ascii="Arial" w:hAnsi="Arial" w:cs="Arial"/>
          <w:sz w:val="15"/>
          <w:szCs w:val="15"/>
        </w:rPr>
        <w:t xml:space="preserve">lientovi, patria </w:t>
      </w:r>
      <w:r w:rsidR="006F0123" w:rsidRPr="00DD413F">
        <w:rPr>
          <w:rFonts w:ascii="Arial" w:hAnsi="Arial" w:cs="Arial"/>
          <w:sz w:val="15"/>
          <w:szCs w:val="15"/>
        </w:rPr>
        <w:t>A</w:t>
      </w:r>
      <w:r w:rsidRPr="00DD413F">
        <w:rPr>
          <w:rFonts w:ascii="Arial" w:hAnsi="Arial" w:cs="Arial"/>
          <w:sz w:val="15"/>
          <w:szCs w:val="15"/>
        </w:rPr>
        <w:t xml:space="preserve">dvokátovi dovtedy, pokiaľ mu ich </w:t>
      </w:r>
      <w:r w:rsidR="006F0123" w:rsidRPr="00DD413F">
        <w:rPr>
          <w:rFonts w:ascii="Arial" w:hAnsi="Arial" w:cs="Arial"/>
          <w:sz w:val="15"/>
          <w:szCs w:val="15"/>
        </w:rPr>
        <w:t>K</w:t>
      </w:r>
      <w:r w:rsidRPr="00DD413F">
        <w:rPr>
          <w:rFonts w:ascii="Arial" w:hAnsi="Arial" w:cs="Arial"/>
          <w:sz w:val="15"/>
          <w:szCs w:val="15"/>
        </w:rPr>
        <w:t xml:space="preserve">lient nezaplatil a Advokát je oprávnený ich vo svoj prospech i vymáhať, pričom </w:t>
      </w:r>
      <w:r w:rsidR="006F0123" w:rsidRPr="00DD413F">
        <w:rPr>
          <w:rFonts w:ascii="Arial" w:hAnsi="Arial" w:cs="Arial"/>
          <w:sz w:val="15"/>
          <w:szCs w:val="15"/>
        </w:rPr>
        <w:t>K</w:t>
      </w:r>
      <w:r w:rsidRPr="00DD413F">
        <w:rPr>
          <w:rFonts w:ascii="Arial" w:hAnsi="Arial" w:cs="Arial"/>
          <w:sz w:val="15"/>
          <w:szCs w:val="15"/>
        </w:rPr>
        <w:t xml:space="preserve">lient sa zaväzuje poskytnúť mu v takomto konaní potrebnú súčinnosť. </w:t>
      </w:r>
      <w:r w:rsidR="004C0740">
        <w:rPr>
          <w:rFonts w:ascii="Arial" w:hAnsi="Arial" w:cs="Arial"/>
          <w:sz w:val="15"/>
          <w:szCs w:val="15"/>
        </w:rPr>
        <w:t xml:space="preserve">Trovy je súdu potrebné vyčísliť do 3 dní. </w:t>
      </w:r>
      <w:r w:rsidRPr="00DD413F">
        <w:rPr>
          <w:rFonts w:ascii="Arial" w:hAnsi="Arial" w:cs="Arial"/>
          <w:sz w:val="15"/>
          <w:szCs w:val="15"/>
        </w:rPr>
        <w:t xml:space="preserve">Priznané náhrady súdnych poplatkov, iných hotových výdavkov </w:t>
      </w:r>
      <w:r w:rsidR="006F0123" w:rsidRPr="00DD413F">
        <w:rPr>
          <w:rFonts w:ascii="Arial" w:hAnsi="Arial" w:cs="Arial"/>
          <w:sz w:val="15"/>
          <w:szCs w:val="15"/>
        </w:rPr>
        <w:t>K</w:t>
      </w:r>
      <w:r w:rsidRPr="00DD413F">
        <w:rPr>
          <w:rFonts w:ascii="Arial" w:hAnsi="Arial" w:cs="Arial"/>
          <w:sz w:val="15"/>
          <w:szCs w:val="15"/>
        </w:rPr>
        <w:t xml:space="preserve">lienta v konaní, pokiaľ ich neuhradil Advokát zo svojho, patria </w:t>
      </w:r>
      <w:r w:rsidR="006F0123" w:rsidRPr="00DD413F">
        <w:rPr>
          <w:rFonts w:ascii="Arial" w:hAnsi="Arial" w:cs="Arial"/>
          <w:sz w:val="15"/>
          <w:szCs w:val="15"/>
        </w:rPr>
        <w:t>K</w:t>
      </w:r>
      <w:r w:rsidRPr="00DD413F">
        <w:rPr>
          <w:rFonts w:ascii="Arial" w:hAnsi="Arial" w:cs="Arial"/>
          <w:sz w:val="15"/>
          <w:szCs w:val="15"/>
        </w:rPr>
        <w:t xml:space="preserve">lientovi. Advokát po ukončení právneho zastupovania vo veci vyhotoví vyúčtovanie záloh (ak boli </w:t>
      </w:r>
      <w:r w:rsidR="006F0123" w:rsidRPr="00DD413F">
        <w:rPr>
          <w:rFonts w:ascii="Arial" w:hAnsi="Arial" w:cs="Arial"/>
          <w:sz w:val="15"/>
          <w:szCs w:val="15"/>
        </w:rPr>
        <w:t>K</w:t>
      </w:r>
      <w:r w:rsidRPr="00DD413F">
        <w:rPr>
          <w:rFonts w:ascii="Arial" w:hAnsi="Arial" w:cs="Arial"/>
          <w:sz w:val="15"/>
          <w:szCs w:val="15"/>
        </w:rPr>
        <w:t xml:space="preserve">lientom poskytnuté) a odmeny za právne zastupovanie a vráti originály listín poskytnuté Advokátovi </w:t>
      </w:r>
      <w:r w:rsidR="006F0123" w:rsidRPr="00DD413F">
        <w:rPr>
          <w:rFonts w:ascii="Arial" w:hAnsi="Arial" w:cs="Arial"/>
          <w:sz w:val="15"/>
          <w:szCs w:val="15"/>
        </w:rPr>
        <w:t>K</w:t>
      </w:r>
      <w:r w:rsidRPr="00DD413F">
        <w:rPr>
          <w:rFonts w:ascii="Arial" w:hAnsi="Arial" w:cs="Arial"/>
          <w:sz w:val="15"/>
          <w:szCs w:val="15"/>
        </w:rPr>
        <w:t>lientom</w:t>
      </w:r>
      <w:r w:rsidR="009369E5">
        <w:rPr>
          <w:rFonts w:ascii="Arial" w:hAnsi="Arial" w:cs="Arial"/>
          <w:sz w:val="15"/>
          <w:szCs w:val="15"/>
        </w:rPr>
        <w:t>, prípadne sa také vyúčtovanie vykoná vo finálnej faktúre</w:t>
      </w:r>
      <w:r w:rsidRPr="00DD413F">
        <w:rPr>
          <w:rFonts w:ascii="Arial" w:hAnsi="Arial" w:cs="Arial"/>
          <w:sz w:val="15"/>
          <w:szCs w:val="15"/>
        </w:rPr>
        <w:t xml:space="preserve">. Finančné </w:t>
      </w:r>
      <w:proofErr w:type="spellStart"/>
      <w:r w:rsidRPr="00DD413F">
        <w:rPr>
          <w:rFonts w:ascii="Arial" w:hAnsi="Arial" w:cs="Arial"/>
          <w:sz w:val="15"/>
          <w:szCs w:val="15"/>
        </w:rPr>
        <w:t>vysporiadanie</w:t>
      </w:r>
      <w:proofErr w:type="spellEnd"/>
      <w:r w:rsidRPr="00DD413F">
        <w:rPr>
          <w:rFonts w:ascii="Arial" w:hAnsi="Arial" w:cs="Arial"/>
          <w:sz w:val="15"/>
          <w:szCs w:val="15"/>
        </w:rPr>
        <w:t xml:space="preserve"> s </w:t>
      </w:r>
      <w:r w:rsidR="006F0123" w:rsidRPr="00DD413F">
        <w:rPr>
          <w:rFonts w:ascii="Arial" w:hAnsi="Arial" w:cs="Arial"/>
          <w:sz w:val="15"/>
          <w:szCs w:val="15"/>
        </w:rPr>
        <w:t>K</w:t>
      </w:r>
      <w:r w:rsidRPr="00DD413F">
        <w:rPr>
          <w:rFonts w:ascii="Arial" w:hAnsi="Arial" w:cs="Arial"/>
          <w:sz w:val="15"/>
          <w:szCs w:val="15"/>
        </w:rPr>
        <w:t>lientom Advokát vykoná najneskôr do 7 kalendárnych dní od pripísania náhrady trov protistranou na účet Advokáta.</w:t>
      </w:r>
    </w:p>
    <w:p w:rsidR="0094331F" w:rsidRPr="00DD413F" w:rsidRDefault="0094331F" w:rsidP="0094331F">
      <w:pPr>
        <w:overflowPunct w:val="0"/>
        <w:jc w:val="both"/>
        <w:rPr>
          <w:rFonts w:ascii="Arial" w:hAnsi="Arial" w:cs="Arial"/>
          <w:b/>
          <w:bCs/>
          <w:iCs/>
          <w:sz w:val="15"/>
          <w:szCs w:val="15"/>
        </w:rPr>
      </w:pPr>
      <w:r w:rsidRPr="00DD413F">
        <w:rPr>
          <w:rFonts w:ascii="Arial" w:hAnsi="Arial" w:cs="Arial"/>
          <w:b/>
          <w:bCs/>
          <w:sz w:val="15"/>
          <w:szCs w:val="15"/>
        </w:rPr>
        <w:t xml:space="preserve">III. </w:t>
      </w:r>
      <w:r w:rsidRPr="00DD413F">
        <w:rPr>
          <w:rFonts w:ascii="Arial" w:hAnsi="Arial" w:cs="Arial"/>
          <w:b/>
          <w:bCs/>
          <w:iCs/>
          <w:sz w:val="15"/>
          <w:szCs w:val="15"/>
        </w:rPr>
        <w:t>Spôsob určenia odmeny Advokáta</w:t>
      </w:r>
    </w:p>
    <w:p w:rsidR="0094331F" w:rsidRPr="00DD413F" w:rsidRDefault="0094331F" w:rsidP="0094331F">
      <w:pPr>
        <w:overflowPunct w:val="0"/>
        <w:jc w:val="both"/>
        <w:rPr>
          <w:rFonts w:ascii="Arial" w:hAnsi="Arial" w:cs="Arial"/>
          <w:sz w:val="15"/>
          <w:szCs w:val="15"/>
        </w:rPr>
      </w:pPr>
      <w:r w:rsidRPr="00DD413F">
        <w:rPr>
          <w:rFonts w:ascii="Arial" w:hAnsi="Arial" w:cs="Arial"/>
          <w:sz w:val="15"/>
          <w:szCs w:val="15"/>
        </w:rPr>
        <w:t xml:space="preserve">Ak v Zmluve nie je uvedené inak, odmena Advokáta je určená ako odmena tarifná podľa § 9 a </w:t>
      </w:r>
      <w:proofErr w:type="spellStart"/>
      <w:r w:rsidRPr="00DD413F">
        <w:rPr>
          <w:rFonts w:ascii="Arial" w:hAnsi="Arial" w:cs="Arial"/>
          <w:sz w:val="15"/>
          <w:szCs w:val="15"/>
        </w:rPr>
        <w:t>nasl</w:t>
      </w:r>
      <w:proofErr w:type="spellEnd"/>
      <w:r w:rsidRPr="00DD413F">
        <w:rPr>
          <w:rFonts w:ascii="Arial" w:hAnsi="Arial" w:cs="Arial"/>
          <w:sz w:val="15"/>
          <w:szCs w:val="15"/>
        </w:rPr>
        <w:t xml:space="preserve">. Vyhl. č. 655/2004 </w:t>
      </w:r>
      <w:proofErr w:type="spellStart"/>
      <w:r w:rsidRPr="00DD413F">
        <w:rPr>
          <w:rFonts w:ascii="Arial" w:hAnsi="Arial" w:cs="Arial"/>
          <w:sz w:val="15"/>
          <w:szCs w:val="15"/>
        </w:rPr>
        <w:t>Z.z</w:t>
      </w:r>
      <w:proofErr w:type="spellEnd"/>
      <w:r w:rsidRPr="00DD413F">
        <w:rPr>
          <w:rFonts w:ascii="Arial" w:hAnsi="Arial" w:cs="Arial"/>
          <w:sz w:val="15"/>
          <w:szCs w:val="15"/>
        </w:rPr>
        <w:t>. (</w:t>
      </w:r>
      <w:proofErr w:type="spellStart"/>
      <w:r w:rsidRPr="00DD413F">
        <w:rPr>
          <w:rFonts w:ascii="Arial" w:hAnsi="Arial" w:cs="Arial"/>
          <w:sz w:val="15"/>
          <w:szCs w:val="15"/>
        </w:rPr>
        <w:t>dalej</w:t>
      </w:r>
      <w:proofErr w:type="spellEnd"/>
      <w:r w:rsidRPr="00DD413F">
        <w:rPr>
          <w:rFonts w:ascii="Arial" w:hAnsi="Arial" w:cs="Arial"/>
          <w:sz w:val="15"/>
          <w:szCs w:val="15"/>
        </w:rPr>
        <w:t xml:space="preserve"> len „Advokátska tarifa“ v príslušnom gramatickom tvare</w:t>
      </w:r>
      <w:r w:rsidR="00777ADA" w:rsidRPr="00DD413F">
        <w:rPr>
          <w:rFonts w:ascii="Arial" w:hAnsi="Arial" w:cs="Arial"/>
          <w:bCs/>
          <w:sz w:val="15"/>
          <w:szCs w:val="15"/>
        </w:rPr>
        <w:t>;</w:t>
      </w:r>
      <w:r w:rsidRPr="00DD413F">
        <w:rPr>
          <w:rFonts w:ascii="Arial" w:hAnsi="Arial" w:cs="Arial"/>
          <w:sz w:val="15"/>
          <w:szCs w:val="15"/>
        </w:rPr>
        <w:t xml:space="preserve"> je publikovaná </w:t>
      </w:r>
      <w:r w:rsidR="001B7059">
        <w:rPr>
          <w:rFonts w:ascii="Arial" w:hAnsi="Arial" w:cs="Arial"/>
          <w:sz w:val="15"/>
          <w:szCs w:val="15"/>
        </w:rPr>
        <w:t xml:space="preserve">aj </w:t>
      </w:r>
      <w:r w:rsidRPr="00DD413F">
        <w:rPr>
          <w:rFonts w:ascii="Arial" w:hAnsi="Arial" w:cs="Arial"/>
          <w:sz w:val="15"/>
          <w:szCs w:val="15"/>
        </w:rPr>
        <w:t xml:space="preserve">na webovej stránke Advokáta), a to bez ohľadu na výsledok </w:t>
      </w:r>
      <w:r w:rsidR="00CB4A44" w:rsidRPr="00DD413F">
        <w:rPr>
          <w:rFonts w:ascii="Arial" w:hAnsi="Arial" w:cs="Arial"/>
          <w:sz w:val="15"/>
          <w:szCs w:val="15"/>
        </w:rPr>
        <w:t>takého konania,</w:t>
      </w:r>
      <w:r w:rsidRPr="00DD413F">
        <w:rPr>
          <w:rFonts w:ascii="Arial" w:hAnsi="Arial" w:cs="Arial"/>
          <w:sz w:val="15"/>
          <w:szCs w:val="15"/>
        </w:rPr>
        <w:t xml:space="preserve"> a</w:t>
      </w:r>
      <w:r w:rsidR="00CB4A44" w:rsidRPr="00DD413F">
        <w:rPr>
          <w:rFonts w:ascii="Arial" w:hAnsi="Arial" w:cs="Arial"/>
          <w:sz w:val="15"/>
          <w:szCs w:val="15"/>
        </w:rPr>
        <w:t xml:space="preserve"> bude </w:t>
      </w:r>
      <w:r w:rsidRPr="00DD413F">
        <w:rPr>
          <w:rFonts w:ascii="Arial" w:hAnsi="Arial" w:cs="Arial"/>
          <w:sz w:val="15"/>
          <w:szCs w:val="15"/>
        </w:rPr>
        <w:t xml:space="preserve">upravená podľa Vyhl. č. 655/2004 </w:t>
      </w:r>
      <w:proofErr w:type="spellStart"/>
      <w:r w:rsidRPr="00DD413F">
        <w:rPr>
          <w:rFonts w:ascii="Arial" w:hAnsi="Arial" w:cs="Arial"/>
          <w:sz w:val="15"/>
          <w:szCs w:val="15"/>
        </w:rPr>
        <w:t>Z.z</w:t>
      </w:r>
      <w:proofErr w:type="spellEnd"/>
      <w:r w:rsidRPr="00DD413F">
        <w:rPr>
          <w:rFonts w:ascii="Arial" w:hAnsi="Arial" w:cs="Arial"/>
          <w:sz w:val="15"/>
          <w:szCs w:val="15"/>
        </w:rPr>
        <w:t>. V odmene Advokáta sú zahrnuté i odmeny za vykonanie administratívnych prác súvisiacich s poskytovaním právnej pomoci.</w:t>
      </w:r>
    </w:p>
    <w:p w:rsidR="0094331F" w:rsidRPr="00DD413F" w:rsidRDefault="0094331F" w:rsidP="0094331F">
      <w:pPr>
        <w:overflowPunct w:val="0"/>
        <w:jc w:val="both"/>
        <w:rPr>
          <w:rFonts w:ascii="Arial" w:hAnsi="Arial" w:cs="Arial"/>
          <w:b/>
          <w:bCs/>
          <w:iCs/>
          <w:sz w:val="15"/>
          <w:szCs w:val="15"/>
        </w:rPr>
      </w:pPr>
      <w:r w:rsidRPr="00DD413F">
        <w:rPr>
          <w:rFonts w:ascii="Arial" w:hAnsi="Arial" w:cs="Arial"/>
          <w:b/>
          <w:bCs/>
          <w:sz w:val="15"/>
          <w:szCs w:val="15"/>
        </w:rPr>
        <w:t xml:space="preserve">IV. </w:t>
      </w:r>
      <w:r w:rsidRPr="00DD413F">
        <w:rPr>
          <w:rFonts w:ascii="Arial" w:hAnsi="Arial" w:cs="Arial"/>
          <w:b/>
          <w:bCs/>
          <w:iCs/>
          <w:sz w:val="15"/>
          <w:szCs w:val="15"/>
        </w:rPr>
        <w:t>Určenie odmeny Advokáta pri náhrade trov konania</w:t>
      </w:r>
    </w:p>
    <w:p w:rsidR="0094331F" w:rsidRPr="00DD413F" w:rsidRDefault="0094331F" w:rsidP="0094331F">
      <w:pPr>
        <w:overflowPunct w:val="0"/>
        <w:jc w:val="both"/>
        <w:rPr>
          <w:rFonts w:ascii="Arial" w:hAnsi="Arial" w:cs="Arial"/>
          <w:sz w:val="15"/>
          <w:szCs w:val="15"/>
        </w:rPr>
      </w:pPr>
      <w:r w:rsidRPr="00DD413F">
        <w:rPr>
          <w:rFonts w:ascii="Arial" w:hAnsi="Arial" w:cs="Arial"/>
          <w:sz w:val="15"/>
          <w:szCs w:val="15"/>
        </w:rPr>
        <w:t xml:space="preserve">Pri určení trov konania, ktorých náhrada sa priznáva proti inej fyzickej alebo právnickej osobe, sa odmena Advokáta určuje podľa príslušných ustanovení Advokátskej tarify iba vo výške zodpovedajúcej tarifnej odmene Advokáta podľa § 9 a </w:t>
      </w:r>
      <w:proofErr w:type="spellStart"/>
      <w:r w:rsidRPr="00DD413F">
        <w:rPr>
          <w:rFonts w:ascii="Arial" w:hAnsi="Arial" w:cs="Arial"/>
          <w:sz w:val="15"/>
          <w:szCs w:val="15"/>
        </w:rPr>
        <w:t>nasl</w:t>
      </w:r>
      <w:proofErr w:type="spellEnd"/>
      <w:r w:rsidRPr="00DD413F">
        <w:rPr>
          <w:rFonts w:ascii="Arial" w:hAnsi="Arial" w:cs="Arial"/>
          <w:sz w:val="15"/>
          <w:szCs w:val="15"/>
        </w:rPr>
        <w:t>. Advokátskej tarify.</w:t>
      </w:r>
    </w:p>
    <w:p w:rsidR="0094331F" w:rsidRPr="00DD413F" w:rsidRDefault="0094331F" w:rsidP="0094331F">
      <w:pPr>
        <w:overflowPunct w:val="0"/>
        <w:jc w:val="both"/>
        <w:rPr>
          <w:rFonts w:ascii="Arial" w:hAnsi="Arial" w:cs="Arial"/>
          <w:b/>
          <w:bCs/>
          <w:iCs/>
          <w:sz w:val="15"/>
          <w:szCs w:val="15"/>
        </w:rPr>
      </w:pPr>
      <w:r w:rsidRPr="00DD413F">
        <w:rPr>
          <w:rFonts w:ascii="Arial" w:hAnsi="Arial" w:cs="Arial"/>
          <w:b/>
          <w:bCs/>
          <w:sz w:val="15"/>
          <w:szCs w:val="15"/>
        </w:rPr>
        <w:t xml:space="preserve">V. </w:t>
      </w:r>
      <w:r w:rsidRPr="00DD413F">
        <w:rPr>
          <w:rFonts w:ascii="Arial" w:hAnsi="Arial" w:cs="Arial"/>
          <w:b/>
          <w:bCs/>
          <w:iCs/>
          <w:sz w:val="15"/>
          <w:szCs w:val="15"/>
        </w:rPr>
        <w:t>Všeobecné podmienky poskytovania služby</w:t>
      </w:r>
    </w:p>
    <w:p w:rsidR="0094331F" w:rsidRPr="00DD413F" w:rsidRDefault="0094331F" w:rsidP="0094331F">
      <w:pPr>
        <w:overflowPunct w:val="0"/>
        <w:jc w:val="both"/>
        <w:rPr>
          <w:rFonts w:ascii="Arial" w:hAnsi="Arial" w:cs="Arial"/>
          <w:sz w:val="15"/>
          <w:szCs w:val="15"/>
        </w:rPr>
      </w:pPr>
      <w:r w:rsidRPr="00DD413F">
        <w:rPr>
          <w:rFonts w:ascii="Arial" w:hAnsi="Arial" w:cs="Arial"/>
          <w:sz w:val="15"/>
          <w:szCs w:val="15"/>
        </w:rPr>
        <w:t xml:space="preserve">Advokát je pri poskytovaní právnej pomoci povinný zachovávať zákony a v ich medziach sa riadiť príkazmi </w:t>
      </w:r>
      <w:r w:rsidR="009532D6" w:rsidRPr="00DD413F">
        <w:rPr>
          <w:rFonts w:ascii="Arial" w:hAnsi="Arial" w:cs="Arial"/>
          <w:sz w:val="15"/>
          <w:szCs w:val="15"/>
        </w:rPr>
        <w:t>K</w:t>
      </w:r>
      <w:r w:rsidRPr="00DD413F">
        <w:rPr>
          <w:rFonts w:ascii="Arial" w:hAnsi="Arial" w:cs="Arial"/>
          <w:sz w:val="15"/>
          <w:szCs w:val="15"/>
        </w:rPr>
        <w:t xml:space="preserve">lienta, chrániť práva a oprávnené záujmy </w:t>
      </w:r>
      <w:r w:rsidR="009532D6" w:rsidRPr="00DD413F">
        <w:rPr>
          <w:rFonts w:ascii="Arial" w:hAnsi="Arial" w:cs="Arial"/>
          <w:sz w:val="15"/>
          <w:szCs w:val="15"/>
        </w:rPr>
        <w:t>K</w:t>
      </w:r>
      <w:r w:rsidRPr="00DD413F">
        <w:rPr>
          <w:rFonts w:ascii="Arial" w:hAnsi="Arial" w:cs="Arial"/>
          <w:sz w:val="15"/>
          <w:szCs w:val="15"/>
        </w:rPr>
        <w:t xml:space="preserve">lienta, konať pritom svedomito, dôsledne využívať všetky zákonné prostriedky a uplatňovať, čo podľa svojho presvedčenia a príkazu </w:t>
      </w:r>
      <w:r w:rsidR="009532D6" w:rsidRPr="00DD413F">
        <w:rPr>
          <w:rFonts w:ascii="Arial" w:hAnsi="Arial" w:cs="Arial"/>
          <w:sz w:val="15"/>
          <w:szCs w:val="15"/>
        </w:rPr>
        <w:t>K</w:t>
      </w:r>
      <w:r w:rsidRPr="00DD413F">
        <w:rPr>
          <w:rFonts w:ascii="Arial" w:hAnsi="Arial" w:cs="Arial"/>
          <w:sz w:val="15"/>
          <w:szCs w:val="15"/>
        </w:rPr>
        <w:t>lienta pokladá za prospešné. Advokát je povinný dbať na to, aby jeho právna pomoc bola účelná a hospodárna. Advokát je povinný zachovávať mlčanlivosť o skutočnostiach, o ktorých sa dozvedel v súvislosti s poskytovaním právnej pomoci a to i po skončení platnosti Zmluvy s výnimkou prípadov, na ktoré sa vzťahuje zákonom uložená povinnosť prekaziť spáchanie trestného činu. Advokát sa pri poskytovaní právnej pomoci môže dať zastúpiť iným advokátom, ak v Zmluve alebo v udelenom splnomocnení nie je uvedené inak. Klient sa zaväzuje Advokátovi odovzdať všetky potrebné písomnosti</w:t>
      </w:r>
      <w:r w:rsidR="00533FB4">
        <w:rPr>
          <w:rFonts w:ascii="Arial" w:hAnsi="Arial" w:cs="Arial"/>
          <w:sz w:val="15"/>
          <w:szCs w:val="15"/>
        </w:rPr>
        <w:t xml:space="preserve"> a označiť všetky dôkazy</w:t>
      </w:r>
      <w:r w:rsidRPr="00DD413F">
        <w:rPr>
          <w:rFonts w:ascii="Arial" w:hAnsi="Arial" w:cs="Arial"/>
          <w:sz w:val="15"/>
          <w:szCs w:val="15"/>
        </w:rPr>
        <w:t xml:space="preserve">, podľa potreby i v origináli alebo úradne overenej kópii, udeliť mu potrebný počet splnomocnení na zastupovanie a pravdivo ho písomne alebo e-mailom na požiadanie Advokáta informovať o všetkých rozhodujúcich skutočnostiach. Klient je ďalej povinný na predvolanie štátneho orgánu dostaviť sa na ústne konanie vedené pred štátnym orgánom. Odstúpiť od Zmluvy je Advokát oprávnený v prípade, ak sú dané vážne dôvody, pre ktoré Advokát nemôže právnu pomoc riadne poskytovať alebo v prípade, že sa narušila nevyhnutná dôvera medzi Advokátom a </w:t>
      </w:r>
      <w:r w:rsidR="006E0FFF" w:rsidRPr="00DD413F">
        <w:rPr>
          <w:rFonts w:ascii="Arial" w:hAnsi="Arial" w:cs="Arial"/>
          <w:sz w:val="15"/>
          <w:szCs w:val="15"/>
        </w:rPr>
        <w:t>K</w:t>
      </w:r>
      <w:r w:rsidRPr="00DD413F">
        <w:rPr>
          <w:rFonts w:ascii="Arial" w:hAnsi="Arial" w:cs="Arial"/>
          <w:sz w:val="15"/>
          <w:szCs w:val="15"/>
        </w:rPr>
        <w:t xml:space="preserve">lientom. Odstúpiť od Zmluvy je oprávnený obdobným spôsobom i </w:t>
      </w:r>
      <w:r w:rsidR="006E0FFF" w:rsidRPr="00DD413F">
        <w:rPr>
          <w:rFonts w:ascii="Arial" w:hAnsi="Arial" w:cs="Arial"/>
          <w:sz w:val="15"/>
          <w:szCs w:val="15"/>
        </w:rPr>
        <w:t>K</w:t>
      </w:r>
      <w:r w:rsidRPr="00DD413F">
        <w:rPr>
          <w:rFonts w:ascii="Arial" w:hAnsi="Arial" w:cs="Arial"/>
          <w:sz w:val="15"/>
          <w:szCs w:val="15"/>
        </w:rPr>
        <w:t>lient, a to v prípade, že Advokát poruší závažným spôsobom povinnosti vyplývajúce mu zo Zmluvy.</w:t>
      </w:r>
      <w:r w:rsidR="00F731F6" w:rsidRPr="00DD413F">
        <w:rPr>
          <w:rFonts w:ascii="Arial" w:hAnsi="Arial" w:cs="Arial"/>
          <w:sz w:val="15"/>
          <w:szCs w:val="15"/>
        </w:rPr>
        <w:t xml:space="preserve"> Klient bol poučený, že Advokát spracúva osobné údaje klientov a iných fyzických osôb v rozsahu nevyhnutnom na účely výkonu advokácie v súlade s osobitným predpisom (zákon č. 122/2013 </w:t>
      </w:r>
      <w:proofErr w:type="spellStart"/>
      <w:r w:rsidR="00F731F6" w:rsidRPr="00DD413F">
        <w:rPr>
          <w:rFonts w:ascii="Arial" w:hAnsi="Arial" w:cs="Arial"/>
          <w:sz w:val="15"/>
          <w:szCs w:val="15"/>
        </w:rPr>
        <w:t>Z.z</w:t>
      </w:r>
      <w:proofErr w:type="spellEnd"/>
      <w:r w:rsidR="00F731F6" w:rsidRPr="00DD413F">
        <w:rPr>
          <w:rFonts w:ascii="Arial" w:hAnsi="Arial" w:cs="Arial"/>
          <w:sz w:val="15"/>
          <w:szCs w:val="15"/>
        </w:rPr>
        <w:t>. o ochrane osobných údajov). Advokát je oprávnený získavať a spracúvať osobné údaje nevyhnutné na účely výkonu advokácie kopírovaním, skenovaním alebo iným zaznamenávaním úradných dokladov na nosič informácií bez súhlasu dotknutej osoby. Klient vyhlasuje, že dáva Advokátovi bez výhrad súhlas na spracúvanie osobných údajov.</w:t>
      </w:r>
    </w:p>
    <w:p w:rsidR="0094331F" w:rsidRPr="00DD413F" w:rsidRDefault="0094331F" w:rsidP="0094331F">
      <w:pPr>
        <w:overflowPunct w:val="0"/>
        <w:jc w:val="both"/>
        <w:rPr>
          <w:rFonts w:ascii="Arial" w:hAnsi="Arial" w:cs="Arial"/>
          <w:b/>
          <w:bCs/>
          <w:iCs/>
          <w:sz w:val="15"/>
          <w:szCs w:val="15"/>
        </w:rPr>
      </w:pPr>
      <w:r w:rsidRPr="00DD413F">
        <w:rPr>
          <w:rFonts w:ascii="Arial" w:hAnsi="Arial" w:cs="Arial"/>
          <w:b/>
          <w:bCs/>
          <w:sz w:val="15"/>
          <w:szCs w:val="15"/>
        </w:rPr>
        <w:t xml:space="preserve">VI. </w:t>
      </w:r>
      <w:r w:rsidRPr="00DD413F">
        <w:rPr>
          <w:rFonts w:ascii="Arial" w:hAnsi="Arial" w:cs="Arial"/>
          <w:b/>
          <w:bCs/>
          <w:iCs/>
          <w:sz w:val="15"/>
          <w:szCs w:val="15"/>
        </w:rPr>
        <w:t>Podávanie sťažností, bližšie informácie o poskytovanej službe a kontaktné údaje</w:t>
      </w:r>
    </w:p>
    <w:p w:rsidR="0094331F" w:rsidRPr="00DD413F" w:rsidRDefault="0094331F" w:rsidP="0094331F">
      <w:pPr>
        <w:overflowPunct w:val="0"/>
        <w:jc w:val="both"/>
        <w:rPr>
          <w:rFonts w:ascii="Arial" w:hAnsi="Arial" w:cs="Arial"/>
          <w:sz w:val="15"/>
          <w:szCs w:val="15"/>
        </w:rPr>
      </w:pPr>
      <w:r w:rsidRPr="00DD413F">
        <w:rPr>
          <w:rFonts w:ascii="Arial" w:hAnsi="Arial" w:cs="Arial"/>
          <w:sz w:val="15"/>
          <w:szCs w:val="15"/>
        </w:rPr>
        <w:t>Bližšie informácie o poskytovanej službe v Slovenskej republike možno získať a sťažnosť na výkon činnosti Advokáta možno podať na adrese: Slovenská advokátska komora, Kolárska 4, 813 42 Bratislava. Kontaktné údaje, kde možno podať sťažnosť alebo reklamáciu na poskytovanú službu alebo získať informácie o poskytovanej službe, sú uvedené v</w:t>
      </w:r>
      <w:r w:rsidR="006E0FFF" w:rsidRPr="00DD413F">
        <w:rPr>
          <w:rFonts w:ascii="Arial" w:hAnsi="Arial" w:cs="Arial"/>
          <w:sz w:val="15"/>
          <w:szCs w:val="15"/>
        </w:rPr>
        <w:t> </w:t>
      </w:r>
      <w:r w:rsidRPr="00DD413F">
        <w:rPr>
          <w:rFonts w:ascii="Arial" w:hAnsi="Arial" w:cs="Arial"/>
          <w:sz w:val="15"/>
          <w:szCs w:val="15"/>
        </w:rPr>
        <w:t>záhlaví</w:t>
      </w:r>
      <w:r w:rsidR="006E0FFF" w:rsidRPr="00DD413F">
        <w:rPr>
          <w:rFonts w:ascii="Arial" w:hAnsi="Arial" w:cs="Arial"/>
          <w:sz w:val="15"/>
          <w:szCs w:val="15"/>
        </w:rPr>
        <w:t xml:space="preserve"> tohto poučenia</w:t>
      </w:r>
      <w:r w:rsidRPr="00DD413F">
        <w:rPr>
          <w:rFonts w:ascii="Arial" w:hAnsi="Arial" w:cs="Arial"/>
          <w:sz w:val="15"/>
          <w:szCs w:val="15"/>
        </w:rPr>
        <w:t>.</w:t>
      </w:r>
    </w:p>
    <w:p w:rsidR="0094331F" w:rsidRDefault="0094331F" w:rsidP="0094331F">
      <w:pPr>
        <w:overflowPunct w:val="0"/>
        <w:jc w:val="both"/>
        <w:rPr>
          <w:rFonts w:ascii="Arial" w:hAnsi="Arial" w:cs="Arial"/>
          <w:sz w:val="15"/>
          <w:szCs w:val="15"/>
        </w:rPr>
      </w:pPr>
      <w:r w:rsidRPr="00DD413F">
        <w:rPr>
          <w:rFonts w:ascii="Arial" w:hAnsi="Arial" w:cs="Arial"/>
          <w:sz w:val="15"/>
          <w:szCs w:val="15"/>
        </w:rPr>
        <w:t xml:space="preserve">Vysvetlené </w:t>
      </w:r>
      <w:r w:rsidR="006E0FFF" w:rsidRPr="00DD413F">
        <w:rPr>
          <w:rFonts w:ascii="Arial" w:hAnsi="Arial" w:cs="Arial"/>
          <w:sz w:val="15"/>
          <w:szCs w:val="15"/>
        </w:rPr>
        <w:t>K</w:t>
      </w:r>
      <w:r w:rsidRPr="00DD413F">
        <w:rPr>
          <w:rFonts w:ascii="Arial" w:hAnsi="Arial" w:cs="Arial"/>
          <w:sz w:val="15"/>
          <w:szCs w:val="15"/>
        </w:rPr>
        <w:t xml:space="preserve">lientovi a odovzdané </w:t>
      </w:r>
      <w:r w:rsidR="006E0FFF" w:rsidRPr="00DD413F">
        <w:rPr>
          <w:rFonts w:ascii="Arial" w:hAnsi="Arial" w:cs="Arial"/>
          <w:sz w:val="15"/>
          <w:szCs w:val="15"/>
        </w:rPr>
        <w:t xml:space="preserve">mu </w:t>
      </w:r>
      <w:r w:rsidRPr="00DD413F">
        <w:rPr>
          <w:rFonts w:ascii="Arial" w:hAnsi="Arial" w:cs="Arial"/>
          <w:sz w:val="15"/>
          <w:szCs w:val="15"/>
        </w:rPr>
        <w:t xml:space="preserve">v jednom vyhotovení, čo </w:t>
      </w:r>
      <w:r w:rsidR="006E0FFF" w:rsidRPr="00DD413F">
        <w:rPr>
          <w:rFonts w:ascii="Arial" w:hAnsi="Arial" w:cs="Arial"/>
          <w:sz w:val="15"/>
          <w:szCs w:val="15"/>
        </w:rPr>
        <w:t>K</w:t>
      </w:r>
      <w:r w:rsidRPr="00DD413F">
        <w:rPr>
          <w:rFonts w:ascii="Arial" w:hAnsi="Arial" w:cs="Arial"/>
          <w:sz w:val="15"/>
          <w:szCs w:val="15"/>
        </w:rPr>
        <w:t>lient potvrdzuje.</w:t>
      </w:r>
      <w:r w:rsidR="003E3E86">
        <w:rPr>
          <w:rFonts w:ascii="Arial" w:hAnsi="Arial" w:cs="Arial"/>
          <w:sz w:val="15"/>
          <w:szCs w:val="15"/>
        </w:rPr>
        <w:t xml:space="preserve"> Toto Poučenie klienta môže byť súčasťou Zmluvy.</w:t>
      </w:r>
    </w:p>
    <w:p w:rsidR="00E90B64" w:rsidRPr="00DD413F" w:rsidRDefault="00E90B64" w:rsidP="0094331F">
      <w:pPr>
        <w:overflowPunct w:val="0"/>
        <w:jc w:val="both"/>
        <w:rPr>
          <w:rFonts w:ascii="Arial" w:hAnsi="Arial" w:cs="Arial"/>
          <w:sz w:val="15"/>
          <w:szCs w:val="15"/>
        </w:rPr>
      </w:pPr>
    </w:p>
    <w:p w:rsidR="00E90B64" w:rsidRDefault="00E90B64" w:rsidP="00EA7248">
      <w:pPr>
        <w:overflowPunct w:val="0"/>
        <w:jc w:val="both"/>
        <w:rPr>
          <w:rFonts w:ascii="Arial" w:hAnsi="Arial" w:cs="Arial"/>
          <w:b/>
          <w:bCs/>
          <w:sz w:val="15"/>
          <w:szCs w:val="15"/>
        </w:rPr>
      </w:pPr>
    </w:p>
    <w:p w:rsidR="005A44F5" w:rsidRDefault="005A44F5" w:rsidP="00EA7248">
      <w:pPr>
        <w:overflowPunct w:val="0"/>
        <w:jc w:val="both"/>
        <w:rPr>
          <w:rFonts w:ascii="Arial" w:hAnsi="Arial" w:cs="Arial"/>
          <w:b/>
          <w:bCs/>
          <w:sz w:val="15"/>
          <w:szCs w:val="15"/>
        </w:rPr>
      </w:pPr>
    </w:p>
    <w:p w:rsidR="00EA7248" w:rsidRPr="00DD413F" w:rsidRDefault="00E639DA" w:rsidP="00EA7248">
      <w:pPr>
        <w:overflowPunct w:val="0"/>
        <w:jc w:val="both"/>
        <w:rPr>
          <w:rFonts w:ascii="Arial" w:hAnsi="Arial" w:cs="Arial"/>
          <w:b/>
          <w:bCs/>
          <w:sz w:val="15"/>
          <w:szCs w:val="15"/>
        </w:rPr>
      </w:pPr>
      <w:r>
        <w:rPr>
          <w:rFonts w:ascii="Arial" w:hAnsi="Arial" w:cs="Arial"/>
          <w:b/>
          <w:bCs/>
          <w:sz w:val="15"/>
          <w:szCs w:val="15"/>
        </w:rPr>
        <w:lastRenderedPageBreak/>
        <w:t xml:space="preserve">                  </w:t>
      </w:r>
      <w:r w:rsidR="00EA7248" w:rsidRPr="00DD413F">
        <w:rPr>
          <w:rFonts w:ascii="Arial" w:hAnsi="Arial" w:cs="Arial"/>
          <w:b/>
          <w:bCs/>
          <w:sz w:val="15"/>
          <w:szCs w:val="15"/>
        </w:rPr>
        <w:tab/>
      </w:r>
      <w:r w:rsidR="00EA7248" w:rsidRPr="00DD413F">
        <w:rPr>
          <w:rFonts w:ascii="Arial" w:hAnsi="Arial" w:cs="Arial"/>
          <w:b/>
          <w:bCs/>
          <w:sz w:val="15"/>
          <w:szCs w:val="15"/>
        </w:rPr>
        <w:tab/>
      </w:r>
      <w:r w:rsidR="00EA7248" w:rsidRPr="00DD413F">
        <w:rPr>
          <w:rFonts w:ascii="Arial" w:hAnsi="Arial" w:cs="Arial"/>
          <w:b/>
          <w:bCs/>
          <w:sz w:val="15"/>
          <w:szCs w:val="15"/>
        </w:rPr>
        <w:tab/>
        <w:t xml:space="preserve">                                                                                                                     </w:t>
      </w:r>
      <w:r>
        <w:rPr>
          <w:rFonts w:ascii="Arial" w:hAnsi="Arial" w:cs="Arial"/>
          <w:b/>
          <w:bCs/>
          <w:sz w:val="15"/>
          <w:szCs w:val="15"/>
        </w:rPr>
        <w:t xml:space="preserve">           </w:t>
      </w:r>
      <w:r w:rsidR="00EA7248" w:rsidRPr="00DD413F">
        <w:rPr>
          <w:rFonts w:ascii="Arial" w:hAnsi="Arial" w:cs="Arial"/>
          <w:b/>
          <w:bCs/>
          <w:sz w:val="15"/>
          <w:szCs w:val="15"/>
        </w:rPr>
        <w:t>Príloha č. 2</w:t>
      </w:r>
    </w:p>
    <w:p w:rsidR="00755280" w:rsidRPr="004C63DB" w:rsidRDefault="00EA7248" w:rsidP="00755280">
      <w:pPr>
        <w:ind w:firstLine="24"/>
        <w:jc w:val="both"/>
        <w:rPr>
          <w:rFonts w:ascii="Arial" w:hAnsi="Arial" w:cs="Arial"/>
          <w:sz w:val="15"/>
          <w:szCs w:val="15"/>
        </w:rPr>
      </w:pPr>
      <w:r w:rsidRPr="00DD413F">
        <w:rPr>
          <w:rFonts w:ascii="Arial" w:hAnsi="Arial" w:cs="Arial"/>
          <w:b/>
          <w:bCs/>
          <w:sz w:val="15"/>
          <w:szCs w:val="15"/>
        </w:rPr>
        <w:t xml:space="preserve">1/ Klient:   </w:t>
      </w:r>
      <w:r w:rsidRPr="00DD413F">
        <w:rPr>
          <w:rFonts w:ascii="Arial" w:hAnsi="Arial" w:cs="Arial"/>
          <w:b/>
          <w:bCs/>
          <w:sz w:val="15"/>
          <w:szCs w:val="15"/>
        </w:rPr>
        <w:tab/>
      </w:r>
      <w:r w:rsidR="00755280" w:rsidRPr="004C63DB">
        <w:rPr>
          <w:rFonts w:ascii="Arial" w:hAnsi="Arial" w:cs="Arial"/>
          <w:bCs/>
          <w:sz w:val="15"/>
          <w:szCs w:val="15"/>
        </w:rPr>
        <w:t xml:space="preserve">Peter </w:t>
      </w:r>
      <w:proofErr w:type="spellStart"/>
      <w:r w:rsidR="00755280" w:rsidRPr="004C63DB">
        <w:rPr>
          <w:rFonts w:ascii="Arial" w:hAnsi="Arial" w:cs="Arial"/>
          <w:bCs/>
          <w:sz w:val="15"/>
          <w:szCs w:val="15"/>
        </w:rPr>
        <w:t>Peter</w:t>
      </w:r>
      <w:proofErr w:type="spellEnd"/>
      <w:r w:rsidR="00755280" w:rsidRPr="004C63DB">
        <w:rPr>
          <w:rFonts w:ascii="Arial" w:hAnsi="Arial" w:cs="Arial"/>
          <w:bCs/>
          <w:sz w:val="15"/>
          <w:szCs w:val="15"/>
        </w:rPr>
        <w:t xml:space="preserve">, </w:t>
      </w:r>
      <w:proofErr w:type="spellStart"/>
      <w:r w:rsidR="00755280" w:rsidRPr="004C63DB">
        <w:rPr>
          <w:rFonts w:ascii="Arial" w:hAnsi="Arial" w:cs="Arial"/>
          <w:bCs/>
          <w:sz w:val="15"/>
          <w:szCs w:val="15"/>
        </w:rPr>
        <w:t>rod.č</w:t>
      </w:r>
      <w:proofErr w:type="spellEnd"/>
      <w:r w:rsidR="00755280" w:rsidRPr="004C63DB">
        <w:rPr>
          <w:rFonts w:ascii="Arial" w:hAnsi="Arial" w:cs="Arial"/>
          <w:bCs/>
          <w:sz w:val="15"/>
          <w:szCs w:val="15"/>
        </w:rPr>
        <w:t xml:space="preserve">.: </w:t>
      </w:r>
      <w:proofErr w:type="spellStart"/>
      <w:r w:rsidR="00755280">
        <w:rPr>
          <w:rFonts w:ascii="Arial" w:hAnsi="Arial" w:cs="Arial"/>
          <w:bCs/>
          <w:sz w:val="15"/>
          <w:szCs w:val="15"/>
        </w:rPr>
        <w:t>xxx</w:t>
      </w:r>
      <w:proofErr w:type="spellEnd"/>
      <w:r w:rsidR="00755280" w:rsidRPr="004C63DB">
        <w:rPr>
          <w:rFonts w:ascii="Arial" w:hAnsi="Arial" w:cs="Arial"/>
          <w:sz w:val="15"/>
          <w:szCs w:val="15"/>
        </w:rPr>
        <w:t xml:space="preserve">, ČOP: </w:t>
      </w:r>
      <w:proofErr w:type="spellStart"/>
      <w:r w:rsidR="00755280">
        <w:rPr>
          <w:rFonts w:ascii="Arial" w:hAnsi="Arial" w:cs="Arial"/>
          <w:sz w:val="15"/>
          <w:szCs w:val="15"/>
        </w:rPr>
        <w:t>xxx</w:t>
      </w:r>
      <w:proofErr w:type="spellEnd"/>
      <w:r w:rsidR="00755280" w:rsidRPr="004C63DB">
        <w:rPr>
          <w:rFonts w:ascii="Arial" w:hAnsi="Arial" w:cs="Arial"/>
          <w:sz w:val="15"/>
          <w:szCs w:val="15"/>
        </w:rPr>
        <w:t>,</w:t>
      </w:r>
    </w:p>
    <w:p w:rsidR="00755280" w:rsidRPr="004C63DB" w:rsidRDefault="00755280" w:rsidP="00755280">
      <w:pPr>
        <w:ind w:firstLine="24"/>
        <w:jc w:val="both"/>
        <w:rPr>
          <w:rFonts w:ascii="Arial" w:hAnsi="Arial" w:cs="Arial"/>
          <w:sz w:val="15"/>
          <w:szCs w:val="15"/>
        </w:rPr>
      </w:pPr>
      <w:r w:rsidRPr="004C63DB">
        <w:rPr>
          <w:rFonts w:ascii="Arial" w:hAnsi="Arial" w:cs="Arial"/>
          <w:sz w:val="15"/>
          <w:szCs w:val="15"/>
        </w:rPr>
        <w:tab/>
      </w:r>
      <w:r w:rsidRPr="004C63DB">
        <w:rPr>
          <w:rFonts w:ascii="Arial" w:hAnsi="Arial" w:cs="Arial"/>
          <w:sz w:val="15"/>
          <w:szCs w:val="15"/>
        </w:rPr>
        <w:tab/>
        <w:t xml:space="preserve">trvalo bytom: 034 01 Ružomberok, </w:t>
      </w:r>
      <w:proofErr w:type="spellStart"/>
      <w:r>
        <w:rPr>
          <w:rFonts w:ascii="Arial" w:hAnsi="Arial" w:cs="Arial"/>
          <w:sz w:val="15"/>
          <w:szCs w:val="15"/>
        </w:rPr>
        <w:t>xxx</w:t>
      </w:r>
      <w:proofErr w:type="spellEnd"/>
      <w:r w:rsidRPr="004C63DB">
        <w:rPr>
          <w:rFonts w:ascii="Arial" w:hAnsi="Arial" w:cs="Arial"/>
          <w:sz w:val="15"/>
          <w:szCs w:val="15"/>
        </w:rPr>
        <w:t>,</w:t>
      </w:r>
    </w:p>
    <w:p w:rsidR="00EA7248" w:rsidRPr="00DD413F" w:rsidRDefault="00EA7248" w:rsidP="00755280">
      <w:pPr>
        <w:ind w:firstLine="24"/>
        <w:jc w:val="both"/>
        <w:rPr>
          <w:rFonts w:ascii="Arial" w:hAnsi="Arial" w:cs="Arial"/>
          <w:sz w:val="15"/>
          <w:szCs w:val="15"/>
        </w:rPr>
      </w:pPr>
      <w:r w:rsidRPr="00DD413F">
        <w:rPr>
          <w:rFonts w:ascii="Arial" w:hAnsi="Arial" w:cs="Arial"/>
          <w:sz w:val="15"/>
          <w:szCs w:val="15"/>
        </w:rPr>
        <w:tab/>
      </w:r>
      <w:r w:rsidRPr="00DD413F">
        <w:rPr>
          <w:rFonts w:ascii="Arial" w:hAnsi="Arial" w:cs="Arial"/>
          <w:sz w:val="15"/>
          <w:szCs w:val="15"/>
        </w:rPr>
        <w:tab/>
      </w:r>
      <w:r w:rsidRPr="00DD413F">
        <w:rPr>
          <w:rFonts w:ascii="Arial" w:hAnsi="Arial" w:cs="Arial"/>
          <w:bCs/>
          <w:sz w:val="15"/>
          <w:szCs w:val="15"/>
        </w:rPr>
        <w:t>(ďalej len „Klient“ v príslušnom gramatickom tvare)</w:t>
      </w:r>
    </w:p>
    <w:p w:rsidR="00EA7248" w:rsidRPr="00DD413F" w:rsidRDefault="00EA7248" w:rsidP="00EA7248">
      <w:pPr>
        <w:overflowPunct w:val="0"/>
        <w:jc w:val="both"/>
        <w:rPr>
          <w:rFonts w:ascii="Arial" w:hAnsi="Arial" w:cs="Arial"/>
          <w:b/>
          <w:bCs/>
          <w:sz w:val="15"/>
          <w:szCs w:val="15"/>
        </w:rPr>
      </w:pPr>
    </w:p>
    <w:p w:rsidR="00560270" w:rsidRPr="00DD413F" w:rsidRDefault="00560270" w:rsidP="00560270">
      <w:pPr>
        <w:overflowPunct w:val="0"/>
        <w:jc w:val="both"/>
        <w:rPr>
          <w:rFonts w:ascii="Arial" w:hAnsi="Arial" w:cs="Arial"/>
          <w:bCs/>
          <w:sz w:val="15"/>
          <w:szCs w:val="15"/>
        </w:rPr>
      </w:pPr>
      <w:r w:rsidRPr="00DD413F">
        <w:rPr>
          <w:rFonts w:ascii="Arial" w:hAnsi="Arial" w:cs="Arial"/>
          <w:b/>
          <w:bCs/>
          <w:sz w:val="15"/>
          <w:szCs w:val="15"/>
        </w:rPr>
        <w:t>2/ Advokát:</w:t>
      </w:r>
      <w:r w:rsidRPr="00DD413F">
        <w:rPr>
          <w:rFonts w:ascii="Arial" w:hAnsi="Arial" w:cs="Arial"/>
          <w:b/>
          <w:bCs/>
          <w:sz w:val="15"/>
          <w:szCs w:val="15"/>
        </w:rPr>
        <w:tab/>
      </w:r>
      <w:r w:rsidRPr="00DD413F">
        <w:rPr>
          <w:rFonts w:ascii="Arial" w:hAnsi="Arial" w:cs="Arial"/>
          <w:bCs/>
          <w:sz w:val="15"/>
          <w:szCs w:val="15"/>
        </w:rPr>
        <w:t>Advokátska kancelária</w:t>
      </w:r>
      <w:r w:rsidRPr="00DD413F">
        <w:rPr>
          <w:rFonts w:ascii="Arial" w:hAnsi="Arial" w:cs="Arial"/>
          <w:b/>
          <w:bCs/>
          <w:sz w:val="15"/>
          <w:szCs w:val="15"/>
        </w:rPr>
        <w:t xml:space="preserve"> </w:t>
      </w:r>
      <w:r w:rsidRPr="00DD413F">
        <w:rPr>
          <w:rFonts w:ascii="Arial" w:hAnsi="Arial" w:cs="Arial"/>
          <w:bCs/>
          <w:sz w:val="15"/>
          <w:szCs w:val="15"/>
        </w:rPr>
        <w:t xml:space="preserve">JUDr. Miroslav Koníček, advokát, </w:t>
      </w:r>
    </w:p>
    <w:p w:rsidR="00EA7248" w:rsidRPr="00DD413F" w:rsidRDefault="00560270" w:rsidP="00560270">
      <w:pPr>
        <w:rPr>
          <w:rFonts w:ascii="Arial" w:hAnsi="Arial" w:cs="Arial"/>
          <w:bCs/>
          <w:sz w:val="15"/>
          <w:szCs w:val="15"/>
        </w:rPr>
      </w:pPr>
      <w:r w:rsidRPr="00DD413F">
        <w:rPr>
          <w:rFonts w:ascii="Arial" w:hAnsi="Arial" w:cs="Arial"/>
          <w:bCs/>
          <w:sz w:val="15"/>
          <w:szCs w:val="15"/>
        </w:rPr>
        <w:tab/>
      </w:r>
      <w:r w:rsidRPr="00DD413F">
        <w:rPr>
          <w:rFonts w:ascii="Arial" w:hAnsi="Arial" w:cs="Arial"/>
          <w:bCs/>
          <w:sz w:val="15"/>
          <w:szCs w:val="15"/>
        </w:rPr>
        <w:tab/>
        <w:t>sídlo: 034 01 Ružomberok, A. Bernoláka 6, číslo licencie SAK: 3412,</w:t>
      </w:r>
    </w:p>
    <w:p w:rsidR="00560270" w:rsidRPr="00DD413F" w:rsidRDefault="00560270" w:rsidP="00560270">
      <w:pPr>
        <w:rPr>
          <w:rFonts w:ascii="Arial" w:hAnsi="Arial" w:cs="Arial"/>
          <w:bCs/>
          <w:sz w:val="15"/>
          <w:szCs w:val="15"/>
        </w:rPr>
      </w:pPr>
      <w:r w:rsidRPr="00DD413F">
        <w:rPr>
          <w:rFonts w:ascii="Arial" w:hAnsi="Arial" w:cs="Arial"/>
          <w:sz w:val="15"/>
          <w:szCs w:val="15"/>
        </w:rPr>
        <w:t xml:space="preserve">               </w:t>
      </w:r>
      <w:r w:rsidRPr="00DD413F">
        <w:rPr>
          <w:rFonts w:ascii="Arial" w:hAnsi="Arial" w:cs="Arial"/>
          <w:bCs/>
          <w:sz w:val="15"/>
          <w:szCs w:val="15"/>
        </w:rPr>
        <w:tab/>
      </w:r>
      <w:r w:rsidRPr="00DD413F">
        <w:rPr>
          <w:rFonts w:ascii="Arial" w:hAnsi="Arial" w:cs="Arial"/>
          <w:bCs/>
          <w:sz w:val="15"/>
          <w:szCs w:val="15"/>
        </w:rPr>
        <w:tab/>
        <w:t>(ďalej len „Advokát“ v príslušnom gramatickom tvare).</w:t>
      </w:r>
    </w:p>
    <w:p w:rsidR="00560270" w:rsidRDefault="00560270" w:rsidP="00560270">
      <w:pPr>
        <w:rPr>
          <w:rFonts w:ascii="Arial" w:hAnsi="Arial" w:cs="Arial"/>
          <w:bCs/>
          <w:sz w:val="14"/>
          <w:szCs w:val="14"/>
        </w:rPr>
      </w:pPr>
    </w:p>
    <w:p w:rsidR="00560270" w:rsidRDefault="00560270" w:rsidP="00560270">
      <w:pPr>
        <w:overflowPunct w:val="0"/>
        <w:jc w:val="both"/>
        <w:rPr>
          <w:rFonts w:ascii="Arial" w:hAnsi="Arial" w:cs="Arial"/>
          <w:b/>
          <w:bCs/>
          <w:sz w:val="20"/>
          <w:szCs w:val="20"/>
        </w:rPr>
      </w:pPr>
      <w:r w:rsidRPr="00560270">
        <w:rPr>
          <w:rFonts w:ascii="Arial" w:hAnsi="Arial" w:cs="Arial"/>
          <w:b/>
          <w:bCs/>
          <w:sz w:val="20"/>
          <w:szCs w:val="20"/>
        </w:rPr>
        <w:t>Zoznam listín poskytnutých</w:t>
      </w:r>
      <w:r>
        <w:rPr>
          <w:rFonts w:ascii="Arial" w:hAnsi="Arial" w:cs="Arial"/>
          <w:b/>
          <w:bCs/>
          <w:sz w:val="20"/>
          <w:szCs w:val="20"/>
        </w:rPr>
        <w:t xml:space="preserve"> Klientom Advokátovi pre poskytovanie právnej pomoci:</w:t>
      </w:r>
    </w:p>
    <w:p w:rsidR="00560270" w:rsidRDefault="00560270" w:rsidP="00560270">
      <w:pPr>
        <w:overflowPunct w:val="0"/>
        <w:jc w:val="both"/>
        <w:rPr>
          <w:rFonts w:ascii="Arial" w:hAnsi="Arial" w:cs="Arial"/>
          <w:b/>
          <w:bCs/>
          <w:sz w:val="20"/>
          <w:szCs w:val="20"/>
        </w:rPr>
      </w:pPr>
    </w:p>
    <w:tbl>
      <w:tblPr>
        <w:tblStyle w:val="Mriekatabuky"/>
        <w:tblW w:w="0" w:type="auto"/>
        <w:tblLook w:val="04A0" w:firstRow="1" w:lastRow="0" w:firstColumn="1" w:lastColumn="0" w:noHBand="0" w:noVBand="1"/>
      </w:tblPr>
      <w:tblGrid>
        <w:gridCol w:w="652"/>
        <w:gridCol w:w="590"/>
        <w:gridCol w:w="1560"/>
        <w:gridCol w:w="6378"/>
      </w:tblGrid>
      <w:tr w:rsidR="009E3B80" w:rsidTr="006E0FFF">
        <w:tc>
          <w:tcPr>
            <w:tcW w:w="652" w:type="dxa"/>
            <w:shd w:val="clear" w:color="auto" w:fill="BFBFBF" w:themeFill="background1" w:themeFillShade="BF"/>
          </w:tcPr>
          <w:p w:rsidR="009E3B80" w:rsidRPr="00840A16" w:rsidRDefault="009E3B80" w:rsidP="00560270">
            <w:pPr>
              <w:overflowPunct w:val="0"/>
              <w:jc w:val="both"/>
              <w:rPr>
                <w:rFonts w:ascii="Arial" w:hAnsi="Arial" w:cs="Arial"/>
                <w:b/>
                <w:bCs/>
                <w:sz w:val="16"/>
                <w:szCs w:val="16"/>
              </w:rPr>
            </w:pPr>
            <w:proofErr w:type="spellStart"/>
            <w:r w:rsidRPr="00840A16">
              <w:rPr>
                <w:rFonts w:ascii="Arial" w:hAnsi="Arial" w:cs="Arial"/>
                <w:b/>
                <w:bCs/>
                <w:sz w:val="16"/>
                <w:szCs w:val="16"/>
              </w:rPr>
              <w:t>por.č</w:t>
            </w:r>
            <w:proofErr w:type="spellEnd"/>
            <w:r w:rsidRPr="00840A16">
              <w:rPr>
                <w:rFonts w:ascii="Arial" w:hAnsi="Arial" w:cs="Arial"/>
                <w:b/>
                <w:bCs/>
                <w:sz w:val="16"/>
                <w:szCs w:val="16"/>
              </w:rPr>
              <w:t>.</w:t>
            </w:r>
          </w:p>
        </w:tc>
        <w:tc>
          <w:tcPr>
            <w:tcW w:w="590" w:type="dxa"/>
            <w:shd w:val="clear" w:color="auto" w:fill="BFBFBF" w:themeFill="background1" w:themeFillShade="BF"/>
          </w:tcPr>
          <w:p w:rsidR="009E3B80" w:rsidRPr="00840A16" w:rsidRDefault="009E3B80" w:rsidP="00560270">
            <w:pPr>
              <w:overflowPunct w:val="0"/>
              <w:jc w:val="both"/>
              <w:rPr>
                <w:rFonts w:ascii="Arial" w:hAnsi="Arial" w:cs="Arial"/>
                <w:b/>
                <w:bCs/>
                <w:sz w:val="16"/>
                <w:szCs w:val="16"/>
              </w:rPr>
            </w:pPr>
            <w:proofErr w:type="spellStart"/>
            <w:r w:rsidRPr="00840A16">
              <w:rPr>
                <w:rFonts w:ascii="Arial" w:hAnsi="Arial" w:cs="Arial"/>
                <w:b/>
                <w:bCs/>
                <w:sz w:val="16"/>
                <w:szCs w:val="16"/>
              </w:rPr>
              <w:t>orig</w:t>
            </w:r>
            <w:proofErr w:type="spellEnd"/>
            <w:r w:rsidRPr="00840A16">
              <w:rPr>
                <w:rFonts w:ascii="Arial" w:hAnsi="Arial" w:cs="Arial"/>
                <w:b/>
                <w:bCs/>
                <w:sz w:val="16"/>
                <w:szCs w:val="16"/>
              </w:rPr>
              <w:t>.</w:t>
            </w:r>
          </w:p>
        </w:tc>
        <w:tc>
          <w:tcPr>
            <w:tcW w:w="1560" w:type="dxa"/>
            <w:shd w:val="clear" w:color="auto" w:fill="BFBFBF" w:themeFill="background1" w:themeFillShade="BF"/>
          </w:tcPr>
          <w:p w:rsidR="009E3B80" w:rsidRPr="00840A16" w:rsidRDefault="009E3B80" w:rsidP="009E3B80">
            <w:pPr>
              <w:overflowPunct w:val="0"/>
              <w:jc w:val="both"/>
              <w:rPr>
                <w:rFonts w:ascii="Arial" w:hAnsi="Arial" w:cs="Arial"/>
                <w:b/>
                <w:bCs/>
                <w:sz w:val="16"/>
                <w:szCs w:val="16"/>
              </w:rPr>
            </w:pPr>
            <w:r>
              <w:rPr>
                <w:rFonts w:ascii="Arial" w:hAnsi="Arial" w:cs="Arial"/>
                <w:b/>
                <w:bCs/>
                <w:sz w:val="16"/>
                <w:szCs w:val="16"/>
              </w:rPr>
              <w:t>deň odovzdania</w:t>
            </w:r>
          </w:p>
        </w:tc>
        <w:tc>
          <w:tcPr>
            <w:tcW w:w="6378" w:type="dxa"/>
            <w:shd w:val="clear" w:color="auto" w:fill="BFBFBF" w:themeFill="background1" w:themeFillShade="BF"/>
          </w:tcPr>
          <w:p w:rsidR="009E3B80" w:rsidRDefault="009E3B80" w:rsidP="00560270">
            <w:pPr>
              <w:overflowPunct w:val="0"/>
              <w:jc w:val="both"/>
              <w:rPr>
                <w:rFonts w:ascii="Arial" w:hAnsi="Arial" w:cs="Arial"/>
                <w:b/>
                <w:bCs/>
                <w:sz w:val="16"/>
                <w:szCs w:val="16"/>
              </w:rPr>
            </w:pPr>
            <w:r w:rsidRPr="00840A16">
              <w:rPr>
                <w:rFonts w:ascii="Arial" w:hAnsi="Arial" w:cs="Arial"/>
                <w:b/>
                <w:bCs/>
                <w:sz w:val="16"/>
                <w:szCs w:val="16"/>
              </w:rPr>
              <w:t>označenie listiny</w:t>
            </w:r>
          </w:p>
        </w:tc>
      </w:tr>
      <w:tr w:rsidR="009E3B80" w:rsidTr="006E0FFF">
        <w:tc>
          <w:tcPr>
            <w:tcW w:w="652" w:type="dxa"/>
          </w:tcPr>
          <w:p w:rsidR="009E3B80" w:rsidRDefault="009E3B80" w:rsidP="00560270">
            <w:pPr>
              <w:overflowPunct w:val="0"/>
              <w:jc w:val="both"/>
              <w:rPr>
                <w:rFonts w:ascii="Arial" w:hAnsi="Arial" w:cs="Arial"/>
                <w:b/>
                <w:bCs/>
                <w:sz w:val="20"/>
                <w:szCs w:val="20"/>
              </w:rPr>
            </w:pPr>
            <w:r>
              <w:rPr>
                <w:rFonts w:ascii="Arial" w:hAnsi="Arial" w:cs="Arial"/>
                <w:b/>
                <w:bCs/>
                <w:sz w:val="20"/>
                <w:szCs w:val="20"/>
              </w:rPr>
              <w:t>1</w:t>
            </w:r>
          </w:p>
        </w:tc>
        <w:tc>
          <w:tcPr>
            <w:tcW w:w="590" w:type="dxa"/>
          </w:tcPr>
          <w:p w:rsidR="009E3B80" w:rsidRDefault="009E3B80" w:rsidP="00560270">
            <w:pPr>
              <w:overflowPunct w:val="0"/>
              <w:jc w:val="both"/>
              <w:rPr>
                <w:rFonts w:ascii="Arial" w:hAnsi="Arial" w:cs="Arial"/>
                <w:b/>
                <w:bCs/>
                <w:sz w:val="20"/>
                <w:szCs w:val="20"/>
              </w:rPr>
            </w:pPr>
          </w:p>
        </w:tc>
        <w:tc>
          <w:tcPr>
            <w:tcW w:w="1560" w:type="dxa"/>
          </w:tcPr>
          <w:p w:rsidR="009E3B80" w:rsidRDefault="009E3B80" w:rsidP="00560270">
            <w:pPr>
              <w:overflowPunct w:val="0"/>
              <w:jc w:val="both"/>
              <w:rPr>
                <w:rFonts w:ascii="Arial" w:hAnsi="Arial" w:cs="Arial"/>
                <w:b/>
                <w:bCs/>
                <w:sz w:val="20"/>
                <w:szCs w:val="20"/>
              </w:rPr>
            </w:pPr>
          </w:p>
        </w:tc>
        <w:tc>
          <w:tcPr>
            <w:tcW w:w="6378" w:type="dxa"/>
          </w:tcPr>
          <w:p w:rsidR="009E3B80" w:rsidRDefault="009E3B80" w:rsidP="00560270">
            <w:pPr>
              <w:overflowPunct w:val="0"/>
              <w:jc w:val="both"/>
              <w:rPr>
                <w:rFonts w:ascii="Arial" w:hAnsi="Arial" w:cs="Arial"/>
                <w:b/>
                <w:bCs/>
                <w:sz w:val="20"/>
                <w:szCs w:val="20"/>
              </w:rPr>
            </w:pPr>
          </w:p>
          <w:p w:rsidR="009E3B80" w:rsidRDefault="009E3B80" w:rsidP="00560270">
            <w:pPr>
              <w:overflowPunct w:val="0"/>
              <w:jc w:val="both"/>
              <w:rPr>
                <w:rFonts w:ascii="Arial" w:hAnsi="Arial" w:cs="Arial"/>
                <w:b/>
                <w:bCs/>
                <w:sz w:val="20"/>
                <w:szCs w:val="20"/>
              </w:rPr>
            </w:pPr>
          </w:p>
        </w:tc>
      </w:tr>
      <w:tr w:rsidR="009E3B80" w:rsidTr="006E0FFF">
        <w:tc>
          <w:tcPr>
            <w:tcW w:w="652" w:type="dxa"/>
          </w:tcPr>
          <w:p w:rsidR="009E3B80" w:rsidRDefault="009E3B80" w:rsidP="00560270">
            <w:pPr>
              <w:overflowPunct w:val="0"/>
              <w:jc w:val="both"/>
              <w:rPr>
                <w:rFonts w:ascii="Arial" w:hAnsi="Arial" w:cs="Arial"/>
                <w:b/>
                <w:bCs/>
                <w:sz w:val="20"/>
                <w:szCs w:val="20"/>
              </w:rPr>
            </w:pPr>
            <w:r>
              <w:rPr>
                <w:rFonts w:ascii="Arial" w:hAnsi="Arial" w:cs="Arial"/>
                <w:b/>
                <w:bCs/>
                <w:sz w:val="20"/>
                <w:szCs w:val="20"/>
              </w:rPr>
              <w:t>2</w:t>
            </w:r>
          </w:p>
        </w:tc>
        <w:tc>
          <w:tcPr>
            <w:tcW w:w="590" w:type="dxa"/>
          </w:tcPr>
          <w:p w:rsidR="009E3B80" w:rsidRDefault="009E3B80" w:rsidP="00560270">
            <w:pPr>
              <w:overflowPunct w:val="0"/>
              <w:jc w:val="both"/>
              <w:rPr>
                <w:rFonts w:ascii="Arial" w:hAnsi="Arial" w:cs="Arial"/>
                <w:b/>
                <w:bCs/>
                <w:sz w:val="20"/>
                <w:szCs w:val="20"/>
              </w:rPr>
            </w:pPr>
          </w:p>
        </w:tc>
        <w:tc>
          <w:tcPr>
            <w:tcW w:w="1560" w:type="dxa"/>
          </w:tcPr>
          <w:p w:rsidR="009E3B80" w:rsidRDefault="009E3B80" w:rsidP="00560270">
            <w:pPr>
              <w:overflowPunct w:val="0"/>
              <w:jc w:val="both"/>
              <w:rPr>
                <w:rFonts w:ascii="Arial" w:hAnsi="Arial" w:cs="Arial"/>
                <w:b/>
                <w:bCs/>
                <w:sz w:val="20"/>
                <w:szCs w:val="20"/>
              </w:rPr>
            </w:pPr>
          </w:p>
        </w:tc>
        <w:tc>
          <w:tcPr>
            <w:tcW w:w="6378" w:type="dxa"/>
          </w:tcPr>
          <w:p w:rsidR="009E3B80" w:rsidRDefault="009E3B80" w:rsidP="00560270">
            <w:pPr>
              <w:overflowPunct w:val="0"/>
              <w:jc w:val="both"/>
              <w:rPr>
                <w:rFonts w:ascii="Arial" w:hAnsi="Arial" w:cs="Arial"/>
                <w:b/>
                <w:bCs/>
                <w:sz w:val="20"/>
                <w:szCs w:val="20"/>
              </w:rPr>
            </w:pPr>
          </w:p>
          <w:p w:rsidR="009E3B80" w:rsidRDefault="009E3B80" w:rsidP="00560270">
            <w:pPr>
              <w:overflowPunct w:val="0"/>
              <w:jc w:val="both"/>
              <w:rPr>
                <w:rFonts w:ascii="Arial" w:hAnsi="Arial" w:cs="Arial"/>
                <w:b/>
                <w:bCs/>
                <w:sz w:val="20"/>
                <w:szCs w:val="20"/>
              </w:rPr>
            </w:pPr>
          </w:p>
        </w:tc>
      </w:tr>
      <w:tr w:rsidR="009E3B80" w:rsidTr="006E0FFF">
        <w:tc>
          <w:tcPr>
            <w:tcW w:w="652" w:type="dxa"/>
          </w:tcPr>
          <w:p w:rsidR="009E3B80" w:rsidRDefault="009E3B80" w:rsidP="00560270">
            <w:pPr>
              <w:overflowPunct w:val="0"/>
              <w:jc w:val="both"/>
              <w:rPr>
                <w:rFonts w:ascii="Arial" w:hAnsi="Arial" w:cs="Arial"/>
                <w:b/>
                <w:bCs/>
                <w:sz w:val="20"/>
                <w:szCs w:val="20"/>
              </w:rPr>
            </w:pPr>
            <w:r>
              <w:rPr>
                <w:rFonts w:ascii="Arial" w:hAnsi="Arial" w:cs="Arial"/>
                <w:b/>
                <w:bCs/>
                <w:sz w:val="20"/>
                <w:szCs w:val="20"/>
              </w:rPr>
              <w:t>3</w:t>
            </w:r>
          </w:p>
        </w:tc>
        <w:tc>
          <w:tcPr>
            <w:tcW w:w="590" w:type="dxa"/>
          </w:tcPr>
          <w:p w:rsidR="009E3B80" w:rsidRDefault="009E3B80" w:rsidP="00560270">
            <w:pPr>
              <w:overflowPunct w:val="0"/>
              <w:jc w:val="both"/>
              <w:rPr>
                <w:rFonts w:ascii="Arial" w:hAnsi="Arial" w:cs="Arial"/>
                <w:b/>
                <w:bCs/>
                <w:sz w:val="20"/>
                <w:szCs w:val="20"/>
              </w:rPr>
            </w:pPr>
          </w:p>
        </w:tc>
        <w:tc>
          <w:tcPr>
            <w:tcW w:w="1560" w:type="dxa"/>
          </w:tcPr>
          <w:p w:rsidR="009E3B80" w:rsidRDefault="009E3B80" w:rsidP="00560270">
            <w:pPr>
              <w:overflowPunct w:val="0"/>
              <w:jc w:val="both"/>
              <w:rPr>
                <w:rFonts w:ascii="Arial" w:hAnsi="Arial" w:cs="Arial"/>
                <w:b/>
                <w:bCs/>
                <w:sz w:val="20"/>
                <w:szCs w:val="20"/>
              </w:rPr>
            </w:pPr>
          </w:p>
        </w:tc>
        <w:tc>
          <w:tcPr>
            <w:tcW w:w="6378" w:type="dxa"/>
          </w:tcPr>
          <w:p w:rsidR="009E3B80" w:rsidRDefault="009E3B80" w:rsidP="00560270">
            <w:pPr>
              <w:overflowPunct w:val="0"/>
              <w:jc w:val="both"/>
              <w:rPr>
                <w:rFonts w:ascii="Arial" w:hAnsi="Arial" w:cs="Arial"/>
                <w:b/>
                <w:bCs/>
                <w:sz w:val="20"/>
                <w:szCs w:val="20"/>
              </w:rPr>
            </w:pPr>
          </w:p>
          <w:p w:rsidR="009E3B80" w:rsidRDefault="009E3B80" w:rsidP="00560270">
            <w:pPr>
              <w:overflowPunct w:val="0"/>
              <w:jc w:val="both"/>
              <w:rPr>
                <w:rFonts w:ascii="Arial" w:hAnsi="Arial" w:cs="Arial"/>
                <w:b/>
                <w:bCs/>
                <w:sz w:val="20"/>
                <w:szCs w:val="20"/>
              </w:rPr>
            </w:pPr>
          </w:p>
        </w:tc>
      </w:tr>
      <w:tr w:rsidR="009E3B80" w:rsidTr="006E0FFF">
        <w:tc>
          <w:tcPr>
            <w:tcW w:w="652" w:type="dxa"/>
          </w:tcPr>
          <w:p w:rsidR="009E3B80" w:rsidRDefault="009E3B80" w:rsidP="00560270">
            <w:pPr>
              <w:overflowPunct w:val="0"/>
              <w:jc w:val="both"/>
              <w:rPr>
                <w:rFonts w:ascii="Arial" w:hAnsi="Arial" w:cs="Arial"/>
                <w:b/>
                <w:bCs/>
                <w:sz w:val="20"/>
                <w:szCs w:val="20"/>
              </w:rPr>
            </w:pPr>
            <w:r>
              <w:rPr>
                <w:rFonts w:ascii="Arial" w:hAnsi="Arial" w:cs="Arial"/>
                <w:b/>
                <w:bCs/>
                <w:sz w:val="20"/>
                <w:szCs w:val="20"/>
              </w:rPr>
              <w:t>4</w:t>
            </w:r>
          </w:p>
        </w:tc>
        <w:tc>
          <w:tcPr>
            <w:tcW w:w="590" w:type="dxa"/>
          </w:tcPr>
          <w:p w:rsidR="009E3B80" w:rsidRDefault="009E3B80" w:rsidP="00560270">
            <w:pPr>
              <w:overflowPunct w:val="0"/>
              <w:jc w:val="both"/>
              <w:rPr>
                <w:rFonts w:ascii="Arial" w:hAnsi="Arial" w:cs="Arial"/>
                <w:b/>
                <w:bCs/>
                <w:sz w:val="20"/>
                <w:szCs w:val="20"/>
              </w:rPr>
            </w:pPr>
          </w:p>
        </w:tc>
        <w:tc>
          <w:tcPr>
            <w:tcW w:w="1560" w:type="dxa"/>
          </w:tcPr>
          <w:p w:rsidR="009E3B80" w:rsidRDefault="009E3B80" w:rsidP="00560270">
            <w:pPr>
              <w:overflowPunct w:val="0"/>
              <w:jc w:val="both"/>
              <w:rPr>
                <w:rFonts w:ascii="Arial" w:hAnsi="Arial" w:cs="Arial"/>
                <w:b/>
                <w:bCs/>
                <w:sz w:val="20"/>
                <w:szCs w:val="20"/>
              </w:rPr>
            </w:pPr>
          </w:p>
        </w:tc>
        <w:tc>
          <w:tcPr>
            <w:tcW w:w="6378" w:type="dxa"/>
          </w:tcPr>
          <w:p w:rsidR="009E3B80" w:rsidRDefault="009E3B80" w:rsidP="00560270">
            <w:pPr>
              <w:overflowPunct w:val="0"/>
              <w:jc w:val="both"/>
              <w:rPr>
                <w:rFonts w:ascii="Arial" w:hAnsi="Arial" w:cs="Arial"/>
                <w:b/>
                <w:bCs/>
                <w:sz w:val="20"/>
                <w:szCs w:val="20"/>
              </w:rPr>
            </w:pPr>
          </w:p>
          <w:p w:rsidR="009E3B80" w:rsidRDefault="009E3B80" w:rsidP="00560270">
            <w:pPr>
              <w:overflowPunct w:val="0"/>
              <w:jc w:val="both"/>
              <w:rPr>
                <w:rFonts w:ascii="Arial" w:hAnsi="Arial" w:cs="Arial"/>
                <w:b/>
                <w:bCs/>
                <w:sz w:val="20"/>
                <w:szCs w:val="20"/>
              </w:rPr>
            </w:pPr>
          </w:p>
        </w:tc>
      </w:tr>
      <w:tr w:rsidR="009E3B80" w:rsidTr="006E0FFF">
        <w:tc>
          <w:tcPr>
            <w:tcW w:w="652" w:type="dxa"/>
          </w:tcPr>
          <w:p w:rsidR="009E3B80" w:rsidRDefault="009E3B80" w:rsidP="00560270">
            <w:pPr>
              <w:overflowPunct w:val="0"/>
              <w:jc w:val="both"/>
              <w:rPr>
                <w:rFonts w:ascii="Arial" w:hAnsi="Arial" w:cs="Arial"/>
                <w:b/>
                <w:bCs/>
                <w:sz w:val="20"/>
                <w:szCs w:val="20"/>
              </w:rPr>
            </w:pPr>
            <w:r>
              <w:rPr>
                <w:rFonts w:ascii="Arial" w:hAnsi="Arial" w:cs="Arial"/>
                <w:b/>
                <w:bCs/>
                <w:sz w:val="20"/>
                <w:szCs w:val="20"/>
              </w:rPr>
              <w:t>5</w:t>
            </w:r>
          </w:p>
        </w:tc>
        <w:tc>
          <w:tcPr>
            <w:tcW w:w="590" w:type="dxa"/>
          </w:tcPr>
          <w:p w:rsidR="009E3B80" w:rsidRDefault="009E3B80" w:rsidP="00560270">
            <w:pPr>
              <w:overflowPunct w:val="0"/>
              <w:jc w:val="both"/>
              <w:rPr>
                <w:rFonts w:ascii="Arial" w:hAnsi="Arial" w:cs="Arial"/>
                <w:b/>
                <w:bCs/>
                <w:sz w:val="20"/>
                <w:szCs w:val="20"/>
              </w:rPr>
            </w:pPr>
          </w:p>
        </w:tc>
        <w:tc>
          <w:tcPr>
            <w:tcW w:w="1560" w:type="dxa"/>
          </w:tcPr>
          <w:p w:rsidR="009E3B80" w:rsidRDefault="009E3B80" w:rsidP="00560270">
            <w:pPr>
              <w:overflowPunct w:val="0"/>
              <w:jc w:val="both"/>
              <w:rPr>
                <w:rFonts w:ascii="Arial" w:hAnsi="Arial" w:cs="Arial"/>
                <w:b/>
                <w:bCs/>
                <w:sz w:val="20"/>
                <w:szCs w:val="20"/>
              </w:rPr>
            </w:pPr>
          </w:p>
        </w:tc>
        <w:tc>
          <w:tcPr>
            <w:tcW w:w="6378" w:type="dxa"/>
          </w:tcPr>
          <w:p w:rsidR="009E3B80" w:rsidRDefault="009E3B80" w:rsidP="00560270">
            <w:pPr>
              <w:overflowPunct w:val="0"/>
              <w:jc w:val="both"/>
              <w:rPr>
                <w:rFonts w:ascii="Arial" w:hAnsi="Arial" w:cs="Arial"/>
                <w:b/>
                <w:bCs/>
                <w:sz w:val="20"/>
                <w:szCs w:val="20"/>
              </w:rPr>
            </w:pPr>
          </w:p>
          <w:p w:rsidR="009E3B80" w:rsidRDefault="009E3B80" w:rsidP="00560270">
            <w:pPr>
              <w:overflowPunct w:val="0"/>
              <w:jc w:val="both"/>
              <w:rPr>
                <w:rFonts w:ascii="Arial" w:hAnsi="Arial" w:cs="Arial"/>
                <w:b/>
                <w:bCs/>
                <w:sz w:val="20"/>
                <w:szCs w:val="20"/>
              </w:rPr>
            </w:pPr>
          </w:p>
        </w:tc>
      </w:tr>
      <w:tr w:rsidR="009E3B80" w:rsidTr="006E0FFF">
        <w:tc>
          <w:tcPr>
            <w:tcW w:w="652" w:type="dxa"/>
          </w:tcPr>
          <w:p w:rsidR="009E3B80" w:rsidRDefault="009E3B80" w:rsidP="00560270">
            <w:pPr>
              <w:overflowPunct w:val="0"/>
              <w:jc w:val="both"/>
              <w:rPr>
                <w:rFonts w:ascii="Arial" w:hAnsi="Arial" w:cs="Arial"/>
                <w:b/>
                <w:bCs/>
                <w:sz w:val="20"/>
                <w:szCs w:val="20"/>
              </w:rPr>
            </w:pPr>
            <w:r>
              <w:rPr>
                <w:rFonts w:ascii="Arial" w:hAnsi="Arial" w:cs="Arial"/>
                <w:b/>
                <w:bCs/>
                <w:sz w:val="20"/>
                <w:szCs w:val="20"/>
              </w:rPr>
              <w:t>6</w:t>
            </w:r>
          </w:p>
        </w:tc>
        <w:tc>
          <w:tcPr>
            <w:tcW w:w="590" w:type="dxa"/>
          </w:tcPr>
          <w:p w:rsidR="009E3B80" w:rsidRDefault="009E3B80" w:rsidP="00560270">
            <w:pPr>
              <w:overflowPunct w:val="0"/>
              <w:jc w:val="both"/>
              <w:rPr>
                <w:rFonts w:ascii="Arial" w:hAnsi="Arial" w:cs="Arial"/>
                <w:b/>
                <w:bCs/>
                <w:sz w:val="20"/>
                <w:szCs w:val="20"/>
              </w:rPr>
            </w:pPr>
          </w:p>
        </w:tc>
        <w:tc>
          <w:tcPr>
            <w:tcW w:w="1560" w:type="dxa"/>
          </w:tcPr>
          <w:p w:rsidR="009E3B80" w:rsidRDefault="009E3B80" w:rsidP="00560270">
            <w:pPr>
              <w:overflowPunct w:val="0"/>
              <w:jc w:val="both"/>
              <w:rPr>
                <w:rFonts w:ascii="Arial" w:hAnsi="Arial" w:cs="Arial"/>
                <w:b/>
                <w:bCs/>
                <w:sz w:val="20"/>
                <w:szCs w:val="20"/>
              </w:rPr>
            </w:pPr>
          </w:p>
        </w:tc>
        <w:tc>
          <w:tcPr>
            <w:tcW w:w="6378" w:type="dxa"/>
          </w:tcPr>
          <w:p w:rsidR="009E3B80" w:rsidRDefault="009E3B80" w:rsidP="00560270">
            <w:pPr>
              <w:overflowPunct w:val="0"/>
              <w:jc w:val="both"/>
              <w:rPr>
                <w:rFonts w:ascii="Arial" w:hAnsi="Arial" w:cs="Arial"/>
                <w:b/>
                <w:bCs/>
                <w:sz w:val="20"/>
                <w:szCs w:val="20"/>
              </w:rPr>
            </w:pPr>
          </w:p>
          <w:p w:rsidR="009E3B80" w:rsidRDefault="009E3B80" w:rsidP="00560270">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7</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8</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9</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10</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11</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12</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13</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14</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15</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16</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17</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18</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19</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r>
              <w:rPr>
                <w:rFonts w:ascii="Arial" w:hAnsi="Arial" w:cs="Arial"/>
                <w:b/>
                <w:bCs/>
                <w:sz w:val="20"/>
                <w:szCs w:val="20"/>
              </w:rPr>
              <w:t>20</w:t>
            </w: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p w:rsidR="009E3B80" w:rsidRDefault="009E3B80" w:rsidP="00EB6DEA">
            <w:pPr>
              <w:overflowPunct w:val="0"/>
              <w:jc w:val="both"/>
              <w:rPr>
                <w:rFonts w:ascii="Arial" w:hAnsi="Arial" w:cs="Arial"/>
                <w:b/>
                <w:bCs/>
                <w:sz w:val="20"/>
                <w:szCs w:val="20"/>
              </w:rPr>
            </w:pPr>
          </w:p>
        </w:tc>
      </w:tr>
      <w:tr w:rsidR="009E3B80" w:rsidTr="006E0FFF">
        <w:tc>
          <w:tcPr>
            <w:tcW w:w="652" w:type="dxa"/>
          </w:tcPr>
          <w:p w:rsidR="009E3B80" w:rsidRDefault="009E3B80" w:rsidP="00EB6DEA">
            <w:pPr>
              <w:overflowPunct w:val="0"/>
              <w:jc w:val="both"/>
              <w:rPr>
                <w:rFonts w:ascii="Arial" w:hAnsi="Arial" w:cs="Arial"/>
                <w:b/>
                <w:bCs/>
                <w:sz w:val="20"/>
                <w:szCs w:val="20"/>
              </w:rPr>
            </w:pPr>
          </w:p>
        </w:tc>
        <w:tc>
          <w:tcPr>
            <w:tcW w:w="590" w:type="dxa"/>
          </w:tcPr>
          <w:p w:rsidR="009E3B80" w:rsidRDefault="009E3B80" w:rsidP="00EB6DEA">
            <w:pPr>
              <w:overflowPunct w:val="0"/>
              <w:jc w:val="both"/>
              <w:rPr>
                <w:rFonts w:ascii="Arial" w:hAnsi="Arial" w:cs="Arial"/>
                <w:b/>
                <w:bCs/>
                <w:sz w:val="20"/>
                <w:szCs w:val="20"/>
              </w:rPr>
            </w:pPr>
          </w:p>
        </w:tc>
        <w:tc>
          <w:tcPr>
            <w:tcW w:w="1560" w:type="dxa"/>
          </w:tcPr>
          <w:p w:rsidR="009E3B80" w:rsidRDefault="009E3B80" w:rsidP="00EB6DEA">
            <w:pPr>
              <w:overflowPunct w:val="0"/>
              <w:jc w:val="both"/>
              <w:rPr>
                <w:rFonts w:ascii="Arial" w:hAnsi="Arial" w:cs="Arial"/>
                <w:b/>
                <w:bCs/>
                <w:sz w:val="20"/>
                <w:szCs w:val="20"/>
              </w:rPr>
            </w:pPr>
          </w:p>
        </w:tc>
        <w:tc>
          <w:tcPr>
            <w:tcW w:w="6378" w:type="dxa"/>
          </w:tcPr>
          <w:p w:rsidR="009E3B80" w:rsidRDefault="009E3B80" w:rsidP="00EB6DEA">
            <w:pPr>
              <w:overflowPunct w:val="0"/>
              <w:jc w:val="both"/>
              <w:rPr>
                <w:rFonts w:ascii="Arial" w:hAnsi="Arial" w:cs="Arial"/>
                <w:b/>
                <w:bCs/>
                <w:sz w:val="20"/>
                <w:szCs w:val="20"/>
              </w:rPr>
            </w:pPr>
          </w:p>
        </w:tc>
      </w:tr>
    </w:tbl>
    <w:p w:rsidR="00560270" w:rsidRPr="00560270" w:rsidRDefault="00560270" w:rsidP="00560270">
      <w:pPr>
        <w:overflowPunct w:val="0"/>
        <w:jc w:val="both"/>
        <w:rPr>
          <w:rFonts w:ascii="Arial" w:hAnsi="Arial" w:cs="Arial"/>
          <w:b/>
          <w:bCs/>
          <w:sz w:val="20"/>
          <w:szCs w:val="20"/>
        </w:rPr>
      </w:pPr>
    </w:p>
    <w:p w:rsidR="00560270" w:rsidRPr="00DD413F" w:rsidRDefault="00545809" w:rsidP="00560270">
      <w:pPr>
        <w:rPr>
          <w:rFonts w:ascii="Arial" w:hAnsi="Arial" w:cs="Arial"/>
          <w:sz w:val="15"/>
          <w:szCs w:val="15"/>
        </w:rPr>
      </w:pPr>
      <w:r w:rsidRPr="00DD413F">
        <w:rPr>
          <w:rFonts w:ascii="Arial" w:hAnsi="Arial" w:cs="Arial"/>
          <w:b/>
          <w:sz w:val="15"/>
          <w:szCs w:val="15"/>
          <w:u w:val="single"/>
        </w:rPr>
        <w:t>Poznámka:</w:t>
      </w:r>
      <w:r w:rsidRPr="00DD413F">
        <w:rPr>
          <w:rFonts w:ascii="Arial" w:hAnsi="Arial" w:cs="Arial"/>
          <w:b/>
          <w:sz w:val="15"/>
          <w:szCs w:val="15"/>
        </w:rPr>
        <w:t xml:space="preserve"> </w:t>
      </w:r>
      <w:r w:rsidR="00244077" w:rsidRPr="00DD413F">
        <w:rPr>
          <w:rFonts w:ascii="Arial" w:hAnsi="Arial" w:cs="Arial"/>
          <w:sz w:val="15"/>
          <w:szCs w:val="15"/>
        </w:rPr>
        <w:t>P</w:t>
      </w:r>
      <w:r w:rsidRPr="00DD413F">
        <w:rPr>
          <w:rFonts w:ascii="Arial" w:hAnsi="Arial" w:cs="Arial"/>
          <w:sz w:val="15"/>
          <w:szCs w:val="15"/>
        </w:rPr>
        <w:t>okiaľ sa v druhom stĺpci uvádza znak „X“, znamená to, že táto listina bola Klientom poskytnutá v originálnom vyhotovení.</w:t>
      </w:r>
    </w:p>
    <w:p w:rsidR="00244077" w:rsidRPr="00DD413F" w:rsidRDefault="00244077" w:rsidP="00560270">
      <w:pPr>
        <w:rPr>
          <w:rFonts w:ascii="Arial" w:hAnsi="Arial" w:cs="Arial"/>
          <w:b/>
          <w:sz w:val="15"/>
          <w:szCs w:val="15"/>
        </w:rPr>
      </w:pPr>
    </w:p>
    <w:p w:rsidR="00244077" w:rsidRPr="00DD413F" w:rsidRDefault="00244077" w:rsidP="00560270">
      <w:pPr>
        <w:rPr>
          <w:rFonts w:ascii="Arial" w:hAnsi="Arial" w:cs="Arial"/>
          <w:b/>
          <w:sz w:val="15"/>
          <w:szCs w:val="15"/>
        </w:rPr>
      </w:pPr>
      <w:r w:rsidRPr="00DD413F">
        <w:rPr>
          <w:rFonts w:ascii="Arial" w:hAnsi="Arial" w:cs="Arial"/>
          <w:b/>
          <w:sz w:val="15"/>
          <w:szCs w:val="15"/>
          <w:u w:val="single"/>
        </w:rPr>
        <w:t>Potvrdenie:</w:t>
      </w:r>
      <w:r w:rsidRPr="00DD413F">
        <w:rPr>
          <w:rFonts w:ascii="Arial" w:hAnsi="Arial" w:cs="Arial"/>
          <w:b/>
          <w:sz w:val="15"/>
          <w:szCs w:val="15"/>
        </w:rPr>
        <w:t xml:space="preserve"> </w:t>
      </w:r>
      <w:r w:rsidRPr="00DD413F">
        <w:rPr>
          <w:rFonts w:ascii="Arial" w:hAnsi="Arial" w:cs="Arial"/>
          <w:sz w:val="15"/>
          <w:szCs w:val="15"/>
        </w:rPr>
        <w:t>Klient potvrdzuje, že po skončení poskytovania právnej pomoci mu Advokát riadne a včas vrátil všetky poskytnuté</w:t>
      </w:r>
      <w:r w:rsidR="00800E6E" w:rsidRPr="00DD413F">
        <w:rPr>
          <w:rFonts w:ascii="Arial" w:hAnsi="Arial" w:cs="Arial"/>
          <w:sz w:val="15"/>
          <w:szCs w:val="15"/>
        </w:rPr>
        <w:t xml:space="preserve"> </w:t>
      </w:r>
      <w:proofErr w:type="spellStart"/>
      <w:r w:rsidR="00800E6E" w:rsidRPr="00DD413F">
        <w:rPr>
          <w:rFonts w:ascii="Arial" w:hAnsi="Arial" w:cs="Arial"/>
          <w:sz w:val="15"/>
          <w:szCs w:val="15"/>
        </w:rPr>
        <w:t>orig</w:t>
      </w:r>
      <w:proofErr w:type="spellEnd"/>
      <w:r w:rsidR="00800E6E" w:rsidRPr="00DD413F">
        <w:rPr>
          <w:rFonts w:ascii="Arial" w:hAnsi="Arial" w:cs="Arial"/>
          <w:sz w:val="15"/>
          <w:szCs w:val="15"/>
        </w:rPr>
        <w:t>.</w:t>
      </w:r>
      <w:r w:rsidRPr="00DD413F">
        <w:rPr>
          <w:rFonts w:ascii="Arial" w:hAnsi="Arial" w:cs="Arial"/>
          <w:sz w:val="15"/>
          <w:szCs w:val="15"/>
        </w:rPr>
        <w:t xml:space="preserve"> listiny.</w:t>
      </w:r>
    </w:p>
    <w:p w:rsidR="00244077" w:rsidRPr="00DD413F" w:rsidRDefault="00244077" w:rsidP="00560270">
      <w:pPr>
        <w:rPr>
          <w:rFonts w:ascii="Arial" w:hAnsi="Arial" w:cs="Arial"/>
          <w:b/>
          <w:sz w:val="15"/>
          <w:szCs w:val="15"/>
        </w:rPr>
      </w:pPr>
    </w:p>
    <w:p w:rsidR="00244077" w:rsidRPr="00DD413F" w:rsidRDefault="00244077" w:rsidP="00560270">
      <w:pPr>
        <w:rPr>
          <w:rFonts w:ascii="Arial" w:hAnsi="Arial" w:cs="Arial"/>
          <w:sz w:val="15"/>
          <w:szCs w:val="15"/>
        </w:rPr>
      </w:pPr>
      <w:r w:rsidRPr="00DD413F">
        <w:rPr>
          <w:rFonts w:ascii="Arial" w:hAnsi="Arial" w:cs="Arial"/>
          <w:sz w:val="15"/>
          <w:szCs w:val="15"/>
        </w:rPr>
        <w:t>V Ružomberku dňa .................................</w:t>
      </w:r>
    </w:p>
    <w:p w:rsidR="00244077" w:rsidRPr="00DD413F" w:rsidRDefault="00244077" w:rsidP="00560270">
      <w:pPr>
        <w:rPr>
          <w:rFonts w:ascii="Arial" w:hAnsi="Arial" w:cs="Arial"/>
          <w:sz w:val="15"/>
          <w:szCs w:val="15"/>
        </w:rPr>
      </w:pPr>
      <w:r w:rsidRPr="00DD413F">
        <w:rPr>
          <w:rFonts w:ascii="Arial" w:hAnsi="Arial" w:cs="Arial"/>
          <w:sz w:val="15"/>
          <w:szCs w:val="15"/>
        </w:rPr>
        <w:tab/>
      </w:r>
      <w:r w:rsidRPr="00DD413F">
        <w:rPr>
          <w:rFonts w:ascii="Arial" w:hAnsi="Arial" w:cs="Arial"/>
          <w:sz w:val="15"/>
          <w:szCs w:val="15"/>
        </w:rPr>
        <w:tab/>
      </w:r>
      <w:r w:rsidRPr="00DD413F">
        <w:rPr>
          <w:rFonts w:ascii="Arial" w:hAnsi="Arial" w:cs="Arial"/>
          <w:sz w:val="15"/>
          <w:szCs w:val="15"/>
        </w:rPr>
        <w:tab/>
      </w:r>
      <w:r w:rsidRPr="00DD413F">
        <w:rPr>
          <w:rFonts w:ascii="Arial" w:hAnsi="Arial" w:cs="Arial"/>
          <w:sz w:val="15"/>
          <w:szCs w:val="15"/>
        </w:rPr>
        <w:tab/>
      </w:r>
      <w:r w:rsidRPr="00DD413F">
        <w:rPr>
          <w:rFonts w:ascii="Arial" w:hAnsi="Arial" w:cs="Arial"/>
          <w:sz w:val="15"/>
          <w:szCs w:val="15"/>
        </w:rPr>
        <w:tab/>
        <w:t>..............................................................</w:t>
      </w:r>
    </w:p>
    <w:p w:rsidR="00244077" w:rsidRPr="00DD413F" w:rsidRDefault="00244077" w:rsidP="00560270">
      <w:pPr>
        <w:rPr>
          <w:rFonts w:ascii="Arial" w:hAnsi="Arial" w:cs="Arial"/>
          <w:sz w:val="15"/>
          <w:szCs w:val="15"/>
        </w:rPr>
      </w:pPr>
      <w:r w:rsidRPr="00DD413F">
        <w:rPr>
          <w:rFonts w:ascii="Arial" w:hAnsi="Arial" w:cs="Arial"/>
          <w:sz w:val="15"/>
          <w:szCs w:val="15"/>
        </w:rPr>
        <w:tab/>
      </w:r>
      <w:r w:rsidRPr="00DD413F">
        <w:rPr>
          <w:rFonts w:ascii="Arial" w:hAnsi="Arial" w:cs="Arial"/>
          <w:sz w:val="15"/>
          <w:szCs w:val="15"/>
        </w:rPr>
        <w:tab/>
      </w:r>
      <w:r w:rsidRPr="00DD413F">
        <w:rPr>
          <w:rFonts w:ascii="Arial" w:hAnsi="Arial" w:cs="Arial"/>
          <w:sz w:val="15"/>
          <w:szCs w:val="15"/>
        </w:rPr>
        <w:tab/>
      </w:r>
      <w:r w:rsidRPr="00DD413F">
        <w:rPr>
          <w:rFonts w:ascii="Arial" w:hAnsi="Arial" w:cs="Arial"/>
          <w:sz w:val="15"/>
          <w:szCs w:val="15"/>
        </w:rPr>
        <w:tab/>
      </w:r>
      <w:r w:rsidRPr="00DD413F">
        <w:rPr>
          <w:rFonts w:ascii="Arial" w:hAnsi="Arial" w:cs="Arial"/>
          <w:sz w:val="15"/>
          <w:szCs w:val="15"/>
        </w:rPr>
        <w:tab/>
      </w:r>
      <w:r w:rsidRPr="00DD413F">
        <w:rPr>
          <w:rFonts w:ascii="Arial" w:hAnsi="Arial" w:cs="Arial"/>
          <w:sz w:val="15"/>
          <w:szCs w:val="15"/>
        </w:rPr>
        <w:tab/>
        <w:t>podpis Klienta</w:t>
      </w:r>
    </w:p>
    <w:sectPr w:rsidR="00244077" w:rsidRPr="00DD413F">
      <w:footerReference w:type="default" r:id="rId1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C2" w:rsidRDefault="00215DC2" w:rsidP="00B25452">
      <w:r>
        <w:separator/>
      </w:r>
    </w:p>
  </w:endnote>
  <w:endnote w:type="continuationSeparator" w:id="0">
    <w:p w:rsidR="00215DC2" w:rsidRDefault="00215DC2" w:rsidP="00B2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567978"/>
      <w:docPartObj>
        <w:docPartGallery w:val="Page Numbers (Bottom of Page)"/>
        <w:docPartUnique/>
      </w:docPartObj>
    </w:sdtPr>
    <w:sdtEndPr/>
    <w:sdtContent>
      <w:p w:rsidR="00B25452" w:rsidRDefault="00B25452">
        <w:pPr>
          <w:pStyle w:val="Pta"/>
          <w:jc w:val="right"/>
        </w:pPr>
        <w:r>
          <w:fldChar w:fldCharType="begin"/>
        </w:r>
        <w:r>
          <w:instrText>PAGE   \* MERGEFORMAT</w:instrText>
        </w:r>
        <w:r>
          <w:fldChar w:fldCharType="separate"/>
        </w:r>
        <w:r w:rsidR="0053108A">
          <w:rPr>
            <w:noProof/>
          </w:rPr>
          <w:t>1</w:t>
        </w:r>
        <w:r>
          <w:fldChar w:fldCharType="end"/>
        </w:r>
      </w:p>
    </w:sdtContent>
  </w:sdt>
  <w:p w:rsidR="00B25452" w:rsidRDefault="00B25452" w:rsidP="00B25452">
    <w:r>
      <w:rPr>
        <w:rFonts w:ascii="Helvetica" w:hAnsi="Helvetica" w:cs="Helvetica"/>
        <w:noProof/>
        <w:color w:val="4A4A4A"/>
        <w:sz w:val="18"/>
        <w:szCs w:val="18"/>
      </w:rPr>
      <w:drawing>
        <wp:inline distT="0" distB="0" distL="0" distR="0" wp14:anchorId="25610460" wp14:editId="15F195D2">
          <wp:extent cx="1422400" cy="203200"/>
          <wp:effectExtent l="0" t="0" r="6350" b="6350"/>
          <wp:docPr id="1" name="Obrázok 1" descr="Advokátska kancelár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Advokátska kancelá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203200"/>
                  </a:xfrm>
                  <a:prstGeom prst="rect">
                    <a:avLst/>
                  </a:prstGeom>
                  <a:noFill/>
                  <a:ln>
                    <a:noFill/>
                  </a:ln>
                </pic:spPr>
              </pic:pic>
            </a:graphicData>
          </a:graphic>
        </wp:inline>
      </w:drawing>
    </w:r>
  </w:p>
  <w:p w:rsidR="00B25452" w:rsidRPr="00B25452" w:rsidRDefault="00B25452" w:rsidP="00B25452">
    <w:pPr>
      <w:rPr>
        <w:rFonts w:ascii="Arial" w:hAnsi="Arial" w:cs="Arial"/>
        <w:sz w:val="10"/>
        <w:szCs w:val="10"/>
      </w:rPr>
    </w:pPr>
    <w:r w:rsidRPr="00B25452">
      <w:rPr>
        <w:rFonts w:ascii="Arial" w:hAnsi="Arial" w:cs="Arial"/>
        <w:b/>
        <w:bCs/>
        <w:sz w:val="10"/>
        <w:szCs w:val="10"/>
      </w:rPr>
      <w:t>JUDr. Miroslav Koníček, advokát</w:t>
    </w:r>
  </w:p>
  <w:p w:rsidR="00B25452" w:rsidRDefault="00B2545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C2" w:rsidRDefault="00215DC2" w:rsidP="00B25452">
      <w:r>
        <w:separator/>
      </w:r>
    </w:p>
  </w:footnote>
  <w:footnote w:type="continuationSeparator" w:id="0">
    <w:p w:rsidR="00215DC2" w:rsidRDefault="00215DC2" w:rsidP="00B25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FD"/>
    <w:rsid w:val="000025B1"/>
    <w:rsid w:val="00003CB6"/>
    <w:rsid w:val="00026BC3"/>
    <w:rsid w:val="00047C17"/>
    <w:rsid w:val="00084B2B"/>
    <w:rsid w:val="00091BF0"/>
    <w:rsid w:val="00094495"/>
    <w:rsid w:val="000A6B02"/>
    <w:rsid w:val="000C710A"/>
    <w:rsid w:val="000D7201"/>
    <w:rsid w:val="000E3949"/>
    <w:rsid w:val="000F0220"/>
    <w:rsid w:val="000F175E"/>
    <w:rsid w:val="000F20AD"/>
    <w:rsid w:val="000F4784"/>
    <w:rsid w:val="000F6BE5"/>
    <w:rsid w:val="000F7875"/>
    <w:rsid w:val="00101FD0"/>
    <w:rsid w:val="0012334D"/>
    <w:rsid w:val="00161543"/>
    <w:rsid w:val="001813C8"/>
    <w:rsid w:val="00187E3C"/>
    <w:rsid w:val="00190761"/>
    <w:rsid w:val="00190965"/>
    <w:rsid w:val="001A7968"/>
    <w:rsid w:val="001B0633"/>
    <w:rsid w:val="001B2CF0"/>
    <w:rsid w:val="001B7059"/>
    <w:rsid w:val="001C242D"/>
    <w:rsid w:val="001E09A8"/>
    <w:rsid w:val="001E11D5"/>
    <w:rsid w:val="001F38EC"/>
    <w:rsid w:val="00205029"/>
    <w:rsid w:val="00205FB6"/>
    <w:rsid w:val="00215DC2"/>
    <w:rsid w:val="002257ED"/>
    <w:rsid w:val="002351E6"/>
    <w:rsid w:val="00244077"/>
    <w:rsid w:val="00271229"/>
    <w:rsid w:val="00275004"/>
    <w:rsid w:val="00284D4D"/>
    <w:rsid w:val="002C4359"/>
    <w:rsid w:val="002C5019"/>
    <w:rsid w:val="002D36AE"/>
    <w:rsid w:val="003014AB"/>
    <w:rsid w:val="0030297A"/>
    <w:rsid w:val="00326CB0"/>
    <w:rsid w:val="003404FD"/>
    <w:rsid w:val="00344DEF"/>
    <w:rsid w:val="00374DEF"/>
    <w:rsid w:val="003857B9"/>
    <w:rsid w:val="003C1BEA"/>
    <w:rsid w:val="003E3E86"/>
    <w:rsid w:val="003F33B5"/>
    <w:rsid w:val="004140BC"/>
    <w:rsid w:val="004149EE"/>
    <w:rsid w:val="00414C78"/>
    <w:rsid w:val="0041637A"/>
    <w:rsid w:val="00427BE9"/>
    <w:rsid w:val="00453043"/>
    <w:rsid w:val="00476E4B"/>
    <w:rsid w:val="004900A3"/>
    <w:rsid w:val="004A718D"/>
    <w:rsid w:val="004B69B3"/>
    <w:rsid w:val="004B79EE"/>
    <w:rsid w:val="004C0740"/>
    <w:rsid w:val="004C3E16"/>
    <w:rsid w:val="004C63DB"/>
    <w:rsid w:val="004E21DC"/>
    <w:rsid w:val="004F360F"/>
    <w:rsid w:val="005078EB"/>
    <w:rsid w:val="005143BE"/>
    <w:rsid w:val="0052434A"/>
    <w:rsid w:val="00526075"/>
    <w:rsid w:val="0053108A"/>
    <w:rsid w:val="00531BF4"/>
    <w:rsid w:val="00533FB4"/>
    <w:rsid w:val="00540D92"/>
    <w:rsid w:val="00545809"/>
    <w:rsid w:val="005539CF"/>
    <w:rsid w:val="00560270"/>
    <w:rsid w:val="0057208A"/>
    <w:rsid w:val="00572414"/>
    <w:rsid w:val="00591E27"/>
    <w:rsid w:val="00596400"/>
    <w:rsid w:val="005A44F5"/>
    <w:rsid w:val="005B157F"/>
    <w:rsid w:val="005D54B3"/>
    <w:rsid w:val="00615CB6"/>
    <w:rsid w:val="00627950"/>
    <w:rsid w:val="00635B65"/>
    <w:rsid w:val="006430CC"/>
    <w:rsid w:val="00645521"/>
    <w:rsid w:val="00654A06"/>
    <w:rsid w:val="00662031"/>
    <w:rsid w:val="00665B7E"/>
    <w:rsid w:val="006665D1"/>
    <w:rsid w:val="0067526A"/>
    <w:rsid w:val="00693F47"/>
    <w:rsid w:val="006C07A1"/>
    <w:rsid w:val="006C0871"/>
    <w:rsid w:val="006D0199"/>
    <w:rsid w:val="006D4CF6"/>
    <w:rsid w:val="006E0FFF"/>
    <w:rsid w:val="006E421B"/>
    <w:rsid w:val="006F0123"/>
    <w:rsid w:val="006F314F"/>
    <w:rsid w:val="007238C1"/>
    <w:rsid w:val="00740B71"/>
    <w:rsid w:val="00755280"/>
    <w:rsid w:val="00777ADA"/>
    <w:rsid w:val="00795768"/>
    <w:rsid w:val="007B6A63"/>
    <w:rsid w:val="007C1434"/>
    <w:rsid w:val="007E2875"/>
    <w:rsid w:val="007E43DF"/>
    <w:rsid w:val="007F7DD7"/>
    <w:rsid w:val="00800E6E"/>
    <w:rsid w:val="00802E67"/>
    <w:rsid w:val="00822022"/>
    <w:rsid w:val="00822BE4"/>
    <w:rsid w:val="008235B3"/>
    <w:rsid w:val="00840A16"/>
    <w:rsid w:val="00856B8E"/>
    <w:rsid w:val="00874C68"/>
    <w:rsid w:val="0088488F"/>
    <w:rsid w:val="008B0ED5"/>
    <w:rsid w:val="008B43E0"/>
    <w:rsid w:val="008D103E"/>
    <w:rsid w:val="008D4C23"/>
    <w:rsid w:val="008D4E70"/>
    <w:rsid w:val="008D5BF4"/>
    <w:rsid w:val="008E706F"/>
    <w:rsid w:val="008F1305"/>
    <w:rsid w:val="008F4696"/>
    <w:rsid w:val="0091399A"/>
    <w:rsid w:val="00927135"/>
    <w:rsid w:val="009356CD"/>
    <w:rsid w:val="009369E5"/>
    <w:rsid w:val="0094331F"/>
    <w:rsid w:val="00951B45"/>
    <w:rsid w:val="009532D6"/>
    <w:rsid w:val="00961E6B"/>
    <w:rsid w:val="0096362B"/>
    <w:rsid w:val="0097453C"/>
    <w:rsid w:val="0099118F"/>
    <w:rsid w:val="009A0FAF"/>
    <w:rsid w:val="009B7542"/>
    <w:rsid w:val="009C7291"/>
    <w:rsid w:val="009C7581"/>
    <w:rsid w:val="009E3B80"/>
    <w:rsid w:val="00A001C7"/>
    <w:rsid w:val="00A06AF2"/>
    <w:rsid w:val="00A32957"/>
    <w:rsid w:val="00A444C9"/>
    <w:rsid w:val="00A449AE"/>
    <w:rsid w:val="00A70F74"/>
    <w:rsid w:val="00A7797B"/>
    <w:rsid w:val="00A87743"/>
    <w:rsid w:val="00A96552"/>
    <w:rsid w:val="00AB0600"/>
    <w:rsid w:val="00AB5DC8"/>
    <w:rsid w:val="00AD71A9"/>
    <w:rsid w:val="00AE25BC"/>
    <w:rsid w:val="00AE2F47"/>
    <w:rsid w:val="00AF020A"/>
    <w:rsid w:val="00AF7B4B"/>
    <w:rsid w:val="00B00CFE"/>
    <w:rsid w:val="00B113C1"/>
    <w:rsid w:val="00B13580"/>
    <w:rsid w:val="00B14797"/>
    <w:rsid w:val="00B25452"/>
    <w:rsid w:val="00B27276"/>
    <w:rsid w:val="00B42970"/>
    <w:rsid w:val="00B44A65"/>
    <w:rsid w:val="00B55E45"/>
    <w:rsid w:val="00B56BE6"/>
    <w:rsid w:val="00B7313E"/>
    <w:rsid w:val="00B91BD6"/>
    <w:rsid w:val="00BA70B7"/>
    <w:rsid w:val="00BA7794"/>
    <w:rsid w:val="00BB4B4F"/>
    <w:rsid w:val="00BB6EA4"/>
    <w:rsid w:val="00C01E6F"/>
    <w:rsid w:val="00C169E9"/>
    <w:rsid w:val="00C37E56"/>
    <w:rsid w:val="00C55359"/>
    <w:rsid w:val="00C57804"/>
    <w:rsid w:val="00C64A23"/>
    <w:rsid w:val="00C704C2"/>
    <w:rsid w:val="00C77BFD"/>
    <w:rsid w:val="00C8042F"/>
    <w:rsid w:val="00C90CE8"/>
    <w:rsid w:val="00C9154C"/>
    <w:rsid w:val="00CA24EC"/>
    <w:rsid w:val="00CB1F2B"/>
    <w:rsid w:val="00CB4A44"/>
    <w:rsid w:val="00CC3AB9"/>
    <w:rsid w:val="00CC4951"/>
    <w:rsid w:val="00CE10BD"/>
    <w:rsid w:val="00CE6CF6"/>
    <w:rsid w:val="00CF6FFC"/>
    <w:rsid w:val="00D33CB2"/>
    <w:rsid w:val="00D466F0"/>
    <w:rsid w:val="00D563F8"/>
    <w:rsid w:val="00D60F5C"/>
    <w:rsid w:val="00D716EC"/>
    <w:rsid w:val="00D76406"/>
    <w:rsid w:val="00D80F27"/>
    <w:rsid w:val="00D93A83"/>
    <w:rsid w:val="00DC7B89"/>
    <w:rsid w:val="00DD413F"/>
    <w:rsid w:val="00DE2CB8"/>
    <w:rsid w:val="00DE3FD4"/>
    <w:rsid w:val="00DF6267"/>
    <w:rsid w:val="00E13766"/>
    <w:rsid w:val="00E218D3"/>
    <w:rsid w:val="00E25C38"/>
    <w:rsid w:val="00E523AB"/>
    <w:rsid w:val="00E53EF5"/>
    <w:rsid w:val="00E60474"/>
    <w:rsid w:val="00E639DA"/>
    <w:rsid w:val="00E90B64"/>
    <w:rsid w:val="00E94453"/>
    <w:rsid w:val="00EA6327"/>
    <w:rsid w:val="00EA7248"/>
    <w:rsid w:val="00EE4489"/>
    <w:rsid w:val="00EE6C07"/>
    <w:rsid w:val="00EF4613"/>
    <w:rsid w:val="00EF67F1"/>
    <w:rsid w:val="00F007F6"/>
    <w:rsid w:val="00F01376"/>
    <w:rsid w:val="00F10CCB"/>
    <w:rsid w:val="00F24BBE"/>
    <w:rsid w:val="00F32632"/>
    <w:rsid w:val="00F410D3"/>
    <w:rsid w:val="00F45DEA"/>
    <w:rsid w:val="00F51B42"/>
    <w:rsid w:val="00F56079"/>
    <w:rsid w:val="00F5651F"/>
    <w:rsid w:val="00F57690"/>
    <w:rsid w:val="00F731F6"/>
    <w:rsid w:val="00F75C01"/>
    <w:rsid w:val="00F76CCA"/>
    <w:rsid w:val="00F94EB0"/>
    <w:rsid w:val="00FB74CB"/>
    <w:rsid w:val="00FF4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7BF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4784"/>
    <w:rPr>
      <w:color w:val="0000FF" w:themeColor="hyperlink"/>
      <w:u w:val="single"/>
    </w:rPr>
  </w:style>
  <w:style w:type="paragraph" w:styleId="Zkladntext">
    <w:name w:val="Body Text"/>
    <w:basedOn w:val="Normlny"/>
    <w:link w:val="ZkladntextChar"/>
    <w:uiPriority w:val="99"/>
    <w:rsid w:val="008F1305"/>
    <w:pPr>
      <w:overflowPunct w:val="0"/>
      <w:autoSpaceDE w:val="0"/>
      <w:autoSpaceDN w:val="0"/>
      <w:adjustRightInd w:val="0"/>
      <w:jc w:val="both"/>
    </w:pPr>
    <w:rPr>
      <w:rFonts w:ascii="Arial" w:hAnsi="Arial" w:cs="Arial"/>
      <w:sz w:val="20"/>
      <w:szCs w:val="20"/>
      <w:lang w:val="cs-CZ" w:eastAsia="cs-CZ"/>
    </w:rPr>
  </w:style>
  <w:style w:type="character" w:customStyle="1" w:styleId="ZkladntextChar">
    <w:name w:val="Základný text Char"/>
    <w:basedOn w:val="Predvolenpsmoodseku"/>
    <w:link w:val="Zkladntext"/>
    <w:uiPriority w:val="99"/>
    <w:rsid w:val="008F1305"/>
    <w:rPr>
      <w:rFonts w:ascii="Arial" w:eastAsia="Times New Roman" w:hAnsi="Arial" w:cs="Arial"/>
      <w:sz w:val="20"/>
      <w:szCs w:val="20"/>
      <w:lang w:val="cs-CZ" w:eastAsia="cs-CZ"/>
    </w:rPr>
  </w:style>
  <w:style w:type="paragraph" w:styleId="Textbubliny">
    <w:name w:val="Balloon Text"/>
    <w:basedOn w:val="Normlny"/>
    <w:link w:val="TextbublinyChar"/>
    <w:uiPriority w:val="99"/>
    <w:semiHidden/>
    <w:unhideWhenUsed/>
    <w:rsid w:val="008F1305"/>
    <w:rPr>
      <w:rFonts w:ascii="Tahoma" w:hAnsi="Tahoma" w:cs="Tahoma"/>
      <w:sz w:val="16"/>
      <w:szCs w:val="16"/>
    </w:rPr>
  </w:style>
  <w:style w:type="character" w:customStyle="1" w:styleId="TextbublinyChar">
    <w:name w:val="Text bubliny Char"/>
    <w:basedOn w:val="Predvolenpsmoodseku"/>
    <w:link w:val="Textbubliny"/>
    <w:uiPriority w:val="99"/>
    <w:semiHidden/>
    <w:rsid w:val="008F1305"/>
    <w:rPr>
      <w:rFonts w:ascii="Tahoma" w:eastAsia="Times New Roman" w:hAnsi="Tahoma" w:cs="Tahoma"/>
      <w:sz w:val="16"/>
      <w:szCs w:val="16"/>
      <w:lang w:eastAsia="sk-SK"/>
    </w:rPr>
  </w:style>
  <w:style w:type="table" w:styleId="Mriekatabuky">
    <w:name w:val="Table Grid"/>
    <w:basedOn w:val="Normlnatabuka"/>
    <w:uiPriority w:val="59"/>
    <w:rsid w:val="0054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25452"/>
    <w:pPr>
      <w:tabs>
        <w:tab w:val="center" w:pos="4536"/>
        <w:tab w:val="right" w:pos="9072"/>
      </w:tabs>
    </w:pPr>
  </w:style>
  <w:style w:type="character" w:customStyle="1" w:styleId="HlavikaChar">
    <w:name w:val="Hlavička Char"/>
    <w:basedOn w:val="Predvolenpsmoodseku"/>
    <w:link w:val="Hlavika"/>
    <w:uiPriority w:val="99"/>
    <w:rsid w:val="00B2545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25452"/>
    <w:pPr>
      <w:tabs>
        <w:tab w:val="center" w:pos="4536"/>
        <w:tab w:val="right" w:pos="9072"/>
      </w:tabs>
    </w:pPr>
  </w:style>
  <w:style w:type="character" w:customStyle="1" w:styleId="PtaChar">
    <w:name w:val="Päta Char"/>
    <w:basedOn w:val="Predvolenpsmoodseku"/>
    <w:link w:val="Pta"/>
    <w:uiPriority w:val="99"/>
    <w:rsid w:val="00B25452"/>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7BF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4784"/>
    <w:rPr>
      <w:color w:val="0000FF" w:themeColor="hyperlink"/>
      <w:u w:val="single"/>
    </w:rPr>
  </w:style>
  <w:style w:type="paragraph" w:styleId="Zkladntext">
    <w:name w:val="Body Text"/>
    <w:basedOn w:val="Normlny"/>
    <w:link w:val="ZkladntextChar"/>
    <w:uiPriority w:val="99"/>
    <w:rsid w:val="008F1305"/>
    <w:pPr>
      <w:overflowPunct w:val="0"/>
      <w:autoSpaceDE w:val="0"/>
      <w:autoSpaceDN w:val="0"/>
      <w:adjustRightInd w:val="0"/>
      <w:jc w:val="both"/>
    </w:pPr>
    <w:rPr>
      <w:rFonts w:ascii="Arial" w:hAnsi="Arial" w:cs="Arial"/>
      <w:sz w:val="20"/>
      <w:szCs w:val="20"/>
      <w:lang w:val="cs-CZ" w:eastAsia="cs-CZ"/>
    </w:rPr>
  </w:style>
  <w:style w:type="character" w:customStyle="1" w:styleId="ZkladntextChar">
    <w:name w:val="Základný text Char"/>
    <w:basedOn w:val="Predvolenpsmoodseku"/>
    <w:link w:val="Zkladntext"/>
    <w:uiPriority w:val="99"/>
    <w:rsid w:val="008F1305"/>
    <w:rPr>
      <w:rFonts w:ascii="Arial" w:eastAsia="Times New Roman" w:hAnsi="Arial" w:cs="Arial"/>
      <w:sz w:val="20"/>
      <w:szCs w:val="20"/>
      <w:lang w:val="cs-CZ" w:eastAsia="cs-CZ"/>
    </w:rPr>
  </w:style>
  <w:style w:type="paragraph" w:styleId="Textbubliny">
    <w:name w:val="Balloon Text"/>
    <w:basedOn w:val="Normlny"/>
    <w:link w:val="TextbublinyChar"/>
    <w:uiPriority w:val="99"/>
    <w:semiHidden/>
    <w:unhideWhenUsed/>
    <w:rsid w:val="008F1305"/>
    <w:rPr>
      <w:rFonts w:ascii="Tahoma" w:hAnsi="Tahoma" w:cs="Tahoma"/>
      <w:sz w:val="16"/>
      <w:szCs w:val="16"/>
    </w:rPr>
  </w:style>
  <w:style w:type="character" w:customStyle="1" w:styleId="TextbublinyChar">
    <w:name w:val="Text bubliny Char"/>
    <w:basedOn w:val="Predvolenpsmoodseku"/>
    <w:link w:val="Textbubliny"/>
    <w:uiPriority w:val="99"/>
    <w:semiHidden/>
    <w:rsid w:val="008F1305"/>
    <w:rPr>
      <w:rFonts w:ascii="Tahoma" w:eastAsia="Times New Roman" w:hAnsi="Tahoma" w:cs="Tahoma"/>
      <w:sz w:val="16"/>
      <w:szCs w:val="16"/>
      <w:lang w:eastAsia="sk-SK"/>
    </w:rPr>
  </w:style>
  <w:style w:type="table" w:styleId="Mriekatabuky">
    <w:name w:val="Table Grid"/>
    <w:basedOn w:val="Normlnatabuka"/>
    <w:uiPriority w:val="59"/>
    <w:rsid w:val="0054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25452"/>
    <w:pPr>
      <w:tabs>
        <w:tab w:val="center" w:pos="4536"/>
        <w:tab w:val="right" w:pos="9072"/>
      </w:tabs>
    </w:pPr>
  </w:style>
  <w:style w:type="character" w:customStyle="1" w:styleId="HlavikaChar">
    <w:name w:val="Hlavička Char"/>
    <w:basedOn w:val="Predvolenpsmoodseku"/>
    <w:link w:val="Hlavika"/>
    <w:uiPriority w:val="99"/>
    <w:rsid w:val="00B2545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25452"/>
    <w:pPr>
      <w:tabs>
        <w:tab w:val="center" w:pos="4536"/>
        <w:tab w:val="right" w:pos="9072"/>
      </w:tabs>
    </w:pPr>
  </w:style>
  <w:style w:type="character" w:customStyle="1" w:styleId="PtaChar">
    <w:name w:val="Päta Char"/>
    <w:basedOn w:val="Predvolenpsmoodseku"/>
    <w:link w:val="Pta"/>
    <w:uiPriority w:val="99"/>
    <w:rsid w:val="00B25452"/>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okatkonicek.sk/" TargetMode="External"/><Relationship Id="rId13" Type="http://schemas.openxmlformats.org/officeDocument/2006/relationships/hyperlink" Target="mailto:advokat.konicek@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x@gma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okat.konicek@gmail.com" TargetMode="External"/><Relationship Id="rId5" Type="http://schemas.openxmlformats.org/officeDocument/2006/relationships/webSettings" Target="webSettings.xml"/><Relationship Id="rId15" Type="http://schemas.openxmlformats.org/officeDocument/2006/relationships/hyperlink" Target="mailto:advokat.konicek@gmail.com" TargetMode="External"/><Relationship Id="rId10" Type="http://schemas.openxmlformats.org/officeDocument/2006/relationships/hyperlink" Target="http://www.advokatkonicek.s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dvokatkonicek.s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advokatkonice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63BF-865C-49FF-9A11-34CC3924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3052</Words>
  <Characters>17401</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99</cp:revision>
  <cp:lastPrinted>2014-06-23T12:11:00Z</cp:lastPrinted>
  <dcterms:created xsi:type="dcterms:W3CDTF">2011-02-17T09:40:00Z</dcterms:created>
  <dcterms:modified xsi:type="dcterms:W3CDTF">2015-09-08T10:08:00Z</dcterms:modified>
</cp:coreProperties>
</file>